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57885" w14:textId="77777777" w:rsidR="00B851BA" w:rsidRDefault="00B851BA" w:rsidP="00593BE5">
      <w:pPr>
        <w:pStyle w:val="Sinespaciado"/>
        <w:jc w:val="both"/>
      </w:pPr>
    </w:p>
    <w:tbl>
      <w:tblPr>
        <w:tblW w:w="9082" w:type="dxa"/>
        <w:jc w:val="center"/>
        <w:tblLayout w:type="fixed"/>
        <w:tblCellMar>
          <w:left w:w="10" w:type="dxa"/>
          <w:right w:w="10" w:type="dxa"/>
        </w:tblCellMar>
        <w:tblLook w:val="0000" w:firstRow="0" w:lastRow="0" w:firstColumn="0" w:lastColumn="0" w:noHBand="0" w:noVBand="0"/>
      </w:tblPr>
      <w:tblGrid>
        <w:gridCol w:w="2410"/>
        <w:gridCol w:w="6672"/>
      </w:tblGrid>
      <w:tr w:rsidR="00B851BA" w14:paraId="364A71AB" w14:textId="77777777" w:rsidTr="00B851BA">
        <w:trPr>
          <w:jc w:val="center"/>
        </w:trPr>
        <w:tc>
          <w:tcPr>
            <w:tcW w:w="2410" w:type="dxa"/>
            <w:shd w:val="clear" w:color="auto" w:fill="FF950E"/>
            <w:tcMar>
              <w:top w:w="55" w:type="dxa"/>
              <w:left w:w="55" w:type="dxa"/>
              <w:bottom w:w="55" w:type="dxa"/>
              <w:right w:w="55" w:type="dxa"/>
            </w:tcMar>
          </w:tcPr>
          <w:p w14:paraId="557D7330" w14:textId="77777777" w:rsidR="00B851BA" w:rsidRDefault="00B851BA" w:rsidP="00593BE5">
            <w:pPr>
              <w:pStyle w:val="Sinespaciado"/>
              <w:jc w:val="both"/>
              <w:rPr>
                <w:rFonts w:ascii="Liberation Mono" w:eastAsia="NSimSun" w:hAnsi="Liberation Mono" w:cs="Liberation Mono"/>
                <w:sz w:val="20"/>
                <w:szCs w:val="20"/>
              </w:rPr>
            </w:pPr>
          </w:p>
        </w:tc>
        <w:tc>
          <w:tcPr>
            <w:tcW w:w="6672" w:type="dxa"/>
            <w:tcMar>
              <w:top w:w="55" w:type="dxa"/>
              <w:left w:w="55" w:type="dxa"/>
              <w:bottom w:w="55" w:type="dxa"/>
              <w:right w:w="55" w:type="dxa"/>
            </w:tcMar>
          </w:tcPr>
          <w:p w14:paraId="48B8CF5B" w14:textId="77777777" w:rsidR="0046626F" w:rsidRDefault="004C1694" w:rsidP="00593BE5">
            <w:pPr>
              <w:pStyle w:val="Sinespaciado"/>
              <w:tabs>
                <w:tab w:val="left" w:pos="1716"/>
              </w:tabs>
              <w:jc w:val="both"/>
            </w:pPr>
            <w:r>
              <w:rPr>
                <w:color w:val="004586"/>
                <w:sz w:val="36"/>
                <w:szCs w:val="36"/>
              </w:rPr>
              <w:tab/>
            </w:r>
          </w:p>
          <w:p w14:paraId="74F7A481" w14:textId="77777777" w:rsidR="00CB3369" w:rsidRDefault="00CB3369" w:rsidP="00593BE5">
            <w:pPr>
              <w:pStyle w:val="Sinespaciado"/>
              <w:tabs>
                <w:tab w:val="left" w:pos="1716"/>
              </w:tabs>
              <w:jc w:val="both"/>
            </w:pPr>
          </w:p>
          <w:p w14:paraId="5B6EEFE2" w14:textId="77777777" w:rsidR="00CB3369" w:rsidRDefault="00CB3369" w:rsidP="00593BE5">
            <w:pPr>
              <w:pStyle w:val="Sinespaciado"/>
              <w:tabs>
                <w:tab w:val="left" w:pos="1716"/>
              </w:tabs>
              <w:jc w:val="both"/>
            </w:pPr>
          </w:p>
          <w:p w14:paraId="49F5973B" w14:textId="23F9778C" w:rsidR="00CB3369" w:rsidRDefault="00CB3369" w:rsidP="00C6416A">
            <w:pPr>
              <w:pStyle w:val="Sinespaciado"/>
              <w:tabs>
                <w:tab w:val="left" w:pos="1716"/>
              </w:tabs>
              <w:jc w:val="center"/>
            </w:pPr>
          </w:p>
          <w:p w14:paraId="4A127530" w14:textId="77777777" w:rsidR="00C84DE4" w:rsidRDefault="00C84DE4" w:rsidP="00C84DE4">
            <w:pPr>
              <w:autoSpaceDE w:val="0"/>
              <w:autoSpaceDN w:val="0"/>
              <w:adjustRightInd w:val="0"/>
              <w:rPr>
                <w:rFonts w:ascii="Arial" w:hAnsi="Arial" w:cs="Arial"/>
                <w:color w:val="3F48CC"/>
                <w:kern w:val="0"/>
                <w:sz w:val="36"/>
                <w:szCs w:val="36"/>
                <w:lang w:val="es" w:eastAsia="es-ES" w:bidi="ar-SA"/>
              </w:rPr>
            </w:pPr>
          </w:p>
          <w:p w14:paraId="6DB77C03" w14:textId="3384636A" w:rsidR="00CB3369" w:rsidRDefault="00C84DE4" w:rsidP="00593BE5">
            <w:pPr>
              <w:pStyle w:val="Sinespaciado"/>
              <w:tabs>
                <w:tab w:val="left" w:pos="1716"/>
              </w:tabs>
              <w:jc w:val="both"/>
            </w:pPr>
            <w:r>
              <w:object w:dxaOrig="5580" w:dyaOrig="3396" w14:anchorId="1BA8B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69.2pt" o:ole="">
                  <v:imagedata r:id="rId8" o:title=""/>
                </v:shape>
                <o:OLEObject Type="Embed" ProgID="PBrush" ShapeID="_x0000_i1025" DrawAspect="Content" ObjectID="_1662989006" r:id="rId9"/>
              </w:object>
            </w:r>
          </w:p>
          <w:p w14:paraId="331D672B" w14:textId="77777777" w:rsidR="00CB3369" w:rsidRDefault="00CB3369" w:rsidP="00593BE5">
            <w:pPr>
              <w:pStyle w:val="Sinespaciado"/>
              <w:tabs>
                <w:tab w:val="left" w:pos="1716"/>
              </w:tabs>
              <w:jc w:val="both"/>
            </w:pPr>
          </w:p>
          <w:p w14:paraId="0A0B9BA4" w14:textId="77777777" w:rsidR="004C1694" w:rsidRDefault="004C1694" w:rsidP="00593BE5">
            <w:pPr>
              <w:pStyle w:val="Sinespaciado"/>
              <w:jc w:val="both"/>
              <w:rPr>
                <w:color w:val="004586"/>
                <w:sz w:val="36"/>
                <w:szCs w:val="36"/>
              </w:rPr>
            </w:pPr>
          </w:p>
          <w:p w14:paraId="5F066FBE" w14:textId="77777777" w:rsidR="00D302E0" w:rsidRDefault="00D302E0" w:rsidP="00593BE5">
            <w:pPr>
              <w:pStyle w:val="Sinespaciado"/>
              <w:jc w:val="both"/>
              <w:rPr>
                <w:rFonts w:ascii="Forte" w:hAnsi="Forte"/>
                <w:b/>
                <w:bCs/>
                <w:i/>
                <w:iCs/>
                <w:color w:val="004586"/>
                <w:sz w:val="36"/>
                <w:szCs w:val="36"/>
                <w:u w:val="single"/>
              </w:rPr>
            </w:pPr>
          </w:p>
          <w:p w14:paraId="493A3700" w14:textId="77777777" w:rsidR="00D302E0" w:rsidRDefault="00D302E0" w:rsidP="00593BE5">
            <w:pPr>
              <w:pStyle w:val="Sinespaciado"/>
              <w:jc w:val="both"/>
              <w:rPr>
                <w:rFonts w:ascii="Forte" w:hAnsi="Forte"/>
                <w:b/>
                <w:bCs/>
                <w:i/>
                <w:iCs/>
                <w:color w:val="004586"/>
                <w:sz w:val="36"/>
                <w:szCs w:val="36"/>
                <w:u w:val="single"/>
              </w:rPr>
            </w:pPr>
          </w:p>
          <w:p w14:paraId="57BD4087" w14:textId="77777777" w:rsidR="00D302E0" w:rsidRDefault="00D302E0" w:rsidP="00593BE5">
            <w:pPr>
              <w:pStyle w:val="Sinespaciado"/>
              <w:jc w:val="both"/>
              <w:rPr>
                <w:rFonts w:ascii="Forte" w:hAnsi="Forte"/>
                <w:b/>
                <w:bCs/>
                <w:i/>
                <w:iCs/>
                <w:color w:val="004586"/>
                <w:sz w:val="36"/>
                <w:szCs w:val="36"/>
                <w:u w:val="single"/>
              </w:rPr>
            </w:pPr>
          </w:p>
          <w:p w14:paraId="7A5E8CD6" w14:textId="48182692" w:rsidR="00B851BA" w:rsidRDefault="00C245B2" w:rsidP="00593BE5">
            <w:pPr>
              <w:pStyle w:val="Sinespaciado"/>
              <w:jc w:val="both"/>
              <w:rPr>
                <w:rFonts w:ascii="Forte" w:hAnsi="Forte"/>
                <w:b/>
                <w:bCs/>
                <w:i/>
                <w:iCs/>
                <w:color w:val="004586"/>
                <w:sz w:val="36"/>
                <w:szCs w:val="36"/>
                <w:u w:val="single"/>
              </w:rPr>
            </w:pPr>
            <w:r>
              <w:rPr>
                <w:rFonts w:ascii="Forte" w:hAnsi="Forte"/>
                <w:b/>
                <w:bCs/>
                <w:i/>
                <w:iCs/>
                <w:color w:val="004586"/>
                <w:sz w:val="36"/>
                <w:szCs w:val="36"/>
                <w:u w:val="single"/>
              </w:rPr>
              <w:t xml:space="preserve">Informe Mesa </w:t>
            </w:r>
            <w:r w:rsidR="0046626F">
              <w:rPr>
                <w:rFonts w:ascii="Forte" w:hAnsi="Forte"/>
                <w:b/>
                <w:bCs/>
                <w:i/>
                <w:iCs/>
                <w:color w:val="004586"/>
                <w:sz w:val="36"/>
                <w:szCs w:val="36"/>
                <w:u w:val="single"/>
              </w:rPr>
              <w:t>Sectorial</w:t>
            </w:r>
            <w:r w:rsidR="00F7032F">
              <w:rPr>
                <w:rFonts w:ascii="Forte" w:hAnsi="Forte"/>
                <w:b/>
                <w:bCs/>
                <w:i/>
                <w:iCs/>
                <w:color w:val="004586"/>
                <w:sz w:val="36"/>
                <w:szCs w:val="36"/>
                <w:u w:val="single"/>
              </w:rPr>
              <w:t xml:space="preserve"> </w:t>
            </w:r>
            <w:r w:rsidR="001D7BFD">
              <w:rPr>
                <w:rFonts w:ascii="Forte" w:hAnsi="Forte"/>
                <w:b/>
                <w:bCs/>
                <w:i/>
                <w:iCs/>
                <w:color w:val="004586"/>
                <w:sz w:val="36"/>
                <w:szCs w:val="36"/>
                <w:u w:val="single"/>
              </w:rPr>
              <w:t>30</w:t>
            </w:r>
            <w:r w:rsidR="00B25B41">
              <w:rPr>
                <w:rFonts w:ascii="Forte" w:hAnsi="Forte"/>
                <w:b/>
                <w:bCs/>
                <w:i/>
                <w:iCs/>
                <w:color w:val="004586"/>
                <w:sz w:val="36"/>
                <w:szCs w:val="36"/>
                <w:u w:val="single"/>
              </w:rPr>
              <w:t xml:space="preserve"> de </w:t>
            </w:r>
            <w:r w:rsidR="00B31DF4">
              <w:rPr>
                <w:rFonts w:ascii="Forte" w:hAnsi="Forte"/>
                <w:b/>
                <w:bCs/>
                <w:i/>
                <w:iCs/>
                <w:color w:val="004586"/>
                <w:sz w:val="36"/>
                <w:szCs w:val="36"/>
                <w:u w:val="single"/>
              </w:rPr>
              <w:t>septiembre</w:t>
            </w:r>
            <w:r w:rsidR="0046208D">
              <w:rPr>
                <w:rFonts w:ascii="Forte" w:hAnsi="Forte"/>
                <w:b/>
                <w:bCs/>
                <w:i/>
                <w:iCs/>
                <w:color w:val="004586"/>
                <w:sz w:val="36"/>
                <w:szCs w:val="36"/>
                <w:u w:val="single"/>
              </w:rPr>
              <w:t xml:space="preserve"> </w:t>
            </w:r>
            <w:r w:rsidR="00AA2E1C">
              <w:rPr>
                <w:rFonts w:ascii="Forte" w:hAnsi="Forte"/>
                <w:b/>
                <w:bCs/>
                <w:i/>
                <w:iCs/>
                <w:color w:val="004586"/>
                <w:sz w:val="36"/>
                <w:szCs w:val="36"/>
                <w:u w:val="single"/>
              </w:rPr>
              <w:t>de 20</w:t>
            </w:r>
            <w:r w:rsidR="008C1DE2">
              <w:rPr>
                <w:rFonts w:ascii="Forte" w:hAnsi="Forte"/>
                <w:b/>
                <w:bCs/>
                <w:i/>
                <w:iCs/>
                <w:color w:val="004586"/>
                <w:sz w:val="36"/>
                <w:szCs w:val="36"/>
                <w:u w:val="single"/>
              </w:rPr>
              <w:t>20</w:t>
            </w:r>
          </w:p>
          <w:p w14:paraId="184DD8AB" w14:textId="77777777" w:rsidR="00B851BA" w:rsidRDefault="00B851BA" w:rsidP="00593BE5">
            <w:pPr>
              <w:pStyle w:val="Sinespaciado"/>
              <w:jc w:val="both"/>
              <w:rPr>
                <w:i/>
                <w:iCs/>
                <w:color w:val="004586"/>
                <w:sz w:val="36"/>
                <w:szCs w:val="36"/>
              </w:rPr>
            </w:pPr>
          </w:p>
          <w:p w14:paraId="7D7DD363" w14:textId="77777777" w:rsidR="00B851BA" w:rsidRDefault="00B851BA" w:rsidP="00593BE5">
            <w:pPr>
              <w:pStyle w:val="Sinespaciado"/>
              <w:jc w:val="both"/>
              <w:rPr>
                <w:color w:val="004586"/>
                <w:sz w:val="48"/>
                <w:szCs w:val="48"/>
              </w:rPr>
            </w:pPr>
          </w:p>
          <w:p w14:paraId="5F2370CD" w14:textId="77777777" w:rsidR="00B851BA" w:rsidRDefault="00B851BA" w:rsidP="00593BE5">
            <w:pPr>
              <w:pStyle w:val="Sinespaciado"/>
              <w:jc w:val="both"/>
              <w:rPr>
                <w:rFonts w:eastAsia="NSimSun" w:cs="Liberation Mono"/>
                <w:color w:val="004586"/>
                <w:sz w:val="36"/>
                <w:szCs w:val="36"/>
              </w:rPr>
            </w:pPr>
          </w:p>
          <w:p w14:paraId="567667EA" w14:textId="53D101CF" w:rsidR="00D961D4" w:rsidRDefault="00D961D4" w:rsidP="00593BE5">
            <w:pPr>
              <w:pStyle w:val="Sinespaciado"/>
              <w:jc w:val="both"/>
              <w:rPr>
                <w:rFonts w:ascii="Liberation Sans" w:eastAsia="NSimSun" w:hAnsi="Liberation Sans" w:cs="Liberation Mono"/>
                <w:color w:val="004586"/>
                <w:sz w:val="36"/>
                <w:szCs w:val="36"/>
              </w:rPr>
            </w:pPr>
          </w:p>
          <w:p w14:paraId="143F4A81" w14:textId="77777777" w:rsidR="00C6416A" w:rsidRDefault="00C6416A" w:rsidP="00593BE5">
            <w:pPr>
              <w:pStyle w:val="Sinespaciado"/>
              <w:jc w:val="both"/>
              <w:rPr>
                <w:rFonts w:eastAsia="NSimSun" w:cs="Liberation Mono"/>
                <w:color w:val="004586"/>
                <w:sz w:val="36"/>
                <w:szCs w:val="36"/>
              </w:rPr>
            </w:pPr>
          </w:p>
          <w:p w14:paraId="177D5C12" w14:textId="77777777" w:rsidR="00814659" w:rsidRDefault="00814659" w:rsidP="00593BE5">
            <w:pPr>
              <w:pStyle w:val="Sinespaciado"/>
              <w:jc w:val="both"/>
              <w:rPr>
                <w:rFonts w:ascii="Liberation Sans" w:eastAsia="NSimSun" w:hAnsi="Liberation Sans" w:cs="Liberation Mono"/>
                <w:color w:val="004586"/>
                <w:sz w:val="36"/>
                <w:szCs w:val="36"/>
              </w:rPr>
            </w:pPr>
          </w:p>
          <w:p w14:paraId="0E9EB715" w14:textId="77777777" w:rsidR="00C6416A" w:rsidRDefault="00C6416A" w:rsidP="00593BE5">
            <w:pPr>
              <w:pStyle w:val="Sinespaciado"/>
              <w:jc w:val="both"/>
              <w:rPr>
                <w:rFonts w:ascii="Liberation Sans" w:eastAsia="NSimSun" w:hAnsi="Liberation Sans" w:cs="Liberation Mono"/>
                <w:color w:val="004586"/>
                <w:sz w:val="36"/>
                <w:szCs w:val="36"/>
              </w:rPr>
            </w:pPr>
          </w:p>
          <w:p w14:paraId="5A597E2D" w14:textId="77777777" w:rsidR="00B851BA" w:rsidRDefault="00B851BA" w:rsidP="00593BE5">
            <w:pPr>
              <w:pStyle w:val="Sinespaciado"/>
              <w:jc w:val="both"/>
              <w:rPr>
                <w:rFonts w:ascii="Liberation Sans" w:eastAsia="NSimSun" w:hAnsi="Liberation Sans" w:cs="Liberation Mono"/>
                <w:color w:val="004586"/>
                <w:sz w:val="36"/>
                <w:szCs w:val="36"/>
              </w:rPr>
            </w:pPr>
          </w:p>
        </w:tc>
      </w:tr>
      <w:tr w:rsidR="00B851BA" w14:paraId="450C172B" w14:textId="77777777" w:rsidTr="00B851BA">
        <w:trPr>
          <w:jc w:val="center"/>
        </w:trPr>
        <w:tc>
          <w:tcPr>
            <w:tcW w:w="2410" w:type="dxa"/>
            <w:shd w:val="clear" w:color="auto" w:fill="FF950E"/>
            <w:tcMar>
              <w:top w:w="55" w:type="dxa"/>
              <w:left w:w="55" w:type="dxa"/>
              <w:bottom w:w="55" w:type="dxa"/>
              <w:right w:w="55" w:type="dxa"/>
            </w:tcMar>
          </w:tcPr>
          <w:p w14:paraId="60F7877C" w14:textId="77777777" w:rsidR="00B851BA" w:rsidRDefault="00B851BA" w:rsidP="00593BE5">
            <w:pPr>
              <w:pStyle w:val="Sinespaciado"/>
              <w:jc w:val="both"/>
              <w:rPr>
                <w:rFonts w:ascii="Liberation Mono" w:eastAsia="NSimSun" w:hAnsi="Liberation Mono" w:cs="Liberation Mono"/>
                <w:sz w:val="20"/>
                <w:szCs w:val="20"/>
              </w:rPr>
            </w:pPr>
          </w:p>
        </w:tc>
        <w:tc>
          <w:tcPr>
            <w:tcW w:w="6672" w:type="dxa"/>
            <w:shd w:val="clear" w:color="auto" w:fill="FF950E"/>
            <w:tcMar>
              <w:top w:w="55" w:type="dxa"/>
              <w:left w:w="55" w:type="dxa"/>
              <w:bottom w:w="55" w:type="dxa"/>
              <w:right w:w="55" w:type="dxa"/>
            </w:tcMar>
          </w:tcPr>
          <w:p w14:paraId="13157C23" w14:textId="77777777" w:rsidR="00B851BA" w:rsidRDefault="00B851BA" w:rsidP="00593BE5">
            <w:pPr>
              <w:pStyle w:val="Sinespaciado"/>
              <w:jc w:val="both"/>
              <w:rPr>
                <w:rFonts w:ascii="Liberation Sans" w:eastAsia="NSimSun" w:hAnsi="Liberation Sans" w:cs="Liberation Mono"/>
                <w:b/>
                <w:bCs/>
                <w:i/>
                <w:iCs/>
                <w:color w:val="004586"/>
                <w:sz w:val="28"/>
                <w:szCs w:val="28"/>
              </w:rPr>
            </w:pPr>
          </w:p>
          <w:p w14:paraId="3A480742" w14:textId="77777777" w:rsidR="00B851BA" w:rsidRDefault="00B851BA" w:rsidP="00593BE5">
            <w:pPr>
              <w:pStyle w:val="Sinespaciado"/>
              <w:jc w:val="both"/>
              <w:rPr>
                <w:rFonts w:ascii="Liberation Sans" w:eastAsia="NSimSun" w:hAnsi="Liberation Sans" w:cs="Liberation Mono"/>
                <w:b/>
                <w:bCs/>
                <w:i/>
                <w:iCs/>
                <w:color w:val="004586"/>
                <w:sz w:val="28"/>
                <w:szCs w:val="28"/>
              </w:rPr>
            </w:pPr>
          </w:p>
          <w:p w14:paraId="784B3FD2" w14:textId="77777777" w:rsidR="00B851BA" w:rsidRDefault="00B851BA" w:rsidP="00593BE5">
            <w:pPr>
              <w:pStyle w:val="Sinespaciado"/>
              <w:jc w:val="both"/>
              <w:rPr>
                <w:rFonts w:ascii="Liberation Sans" w:eastAsia="NSimSun" w:hAnsi="Liberation Sans" w:cs="Liberation Mono"/>
                <w:b/>
                <w:bCs/>
                <w:i/>
                <w:iCs/>
                <w:color w:val="004586"/>
                <w:sz w:val="28"/>
                <w:szCs w:val="28"/>
              </w:rPr>
            </w:pPr>
          </w:p>
          <w:p w14:paraId="79DC5B1D" w14:textId="77777777" w:rsidR="00B851BA" w:rsidRDefault="00B851BA" w:rsidP="00593BE5">
            <w:pPr>
              <w:pStyle w:val="Sinespaciado"/>
              <w:jc w:val="both"/>
              <w:rPr>
                <w:rFonts w:ascii="Liberation Sans" w:eastAsia="NSimSun" w:hAnsi="Liberation Sans" w:cs="Liberation Mono"/>
                <w:b/>
                <w:bCs/>
                <w:i/>
                <w:iCs/>
                <w:color w:val="004586"/>
                <w:sz w:val="28"/>
                <w:szCs w:val="28"/>
              </w:rPr>
            </w:pPr>
          </w:p>
          <w:p w14:paraId="15A0633F" w14:textId="77777777" w:rsidR="00B851BA" w:rsidRDefault="00B851BA" w:rsidP="00593BE5">
            <w:pPr>
              <w:pStyle w:val="Sinespaciado"/>
              <w:jc w:val="both"/>
              <w:rPr>
                <w:rFonts w:ascii="Liberation Mono" w:eastAsia="NSimSun" w:hAnsi="Liberation Mono" w:cs="Liberation Mono"/>
                <w:b/>
                <w:bCs/>
                <w:i/>
                <w:iCs/>
                <w:color w:val="0066FF"/>
                <w:sz w:val="20"/>
                <w:szCs w:val="20"/>
              </w:rPr>
            </w:pPr>
          </w:p>
        </w:tc>
      </w:tr>
    </w:tbl>
    <w:p w14:paraId="7BE197B2" w14:textId="77777777" w:rsidR="00AE40E0" w:rsidRDefault="00D961D4" w:rsidP="00593BE5">
      <w:pPr>
        <w:suppressAutoHyphens/>
        <w:spacing w:after="160" w:line="259" w:lineRule="auto"/>
        <w:jc w:val="both"/>
        <w:rPr>
          <w:rFonts w:ascii="Georgia" w:eastAsia="Calibri" w:hAnsi="Georgia" w:cs="Times New Roman"/>
          <w:color w:val="333333"/>
          <w:kern w:val="0"/>
          <w:sz w:val="22"/>
          <w:szCs w:val="22"/>
          <w:lang w:eastAsia="en-US" w:bidi="ar-SA"/>
        </w:rPr>
      </w:pPr>
      <w:r>
        <w:rPr>
          <w:noProof/>
          <w:lang w:eastAsia="es-ES" w:bidi="ar-SA"/>
        </w:rPr>
        <w:drawing>
          <wp:anchor distT="0" distB="0" distL="114300" distR="114300" simplePos="0" relativeHeight="251657728" behindDoc="0" locked="0" layoutInCell="1" allowOverlap="1" wp14:anchorId="7A0CE3ED" wp14:editId="5B9103B1">
            <wp:simplePos x="0" y="0"/>
            <wp:positionH relativeFrom="page">
              <wp:posOffset>3782060</wp:posOffset>
            </wp:positionH>
            <wp:positionV relativeFrom="page">
              <wp:posOffset>9641840</wp:posOffset>
            </wp:positionV>
            <wp:extent cx="3424555" cy="834390"/>
            <wp:effectExtent l="0" t="0" r="0" b="0"/>
            <wp:wrapNone/>
            <wp:docPr id="3"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4555" cy="834390"/>
                    </a:xfrm>
                    <a:prstGeom prst="rect">
                      <a:avLst/>
                    </a:prstGeom>
                    <a:noFill/>
                  </pic:spPr>
                </pic:pic>
              </a:graphicData>
            </a:graphic>
          </wp:anchor>
        </w:drawing>
      </w:r>
    </w:p>
    <w:p w14:paraId="18858805" w14:textId="77777777" w:rsidR="009866A6" w:rsidRDefault="009866A6" w:rsidP="00593BE5">
      <w:pPr>
        <w:suppressAutoHyphens/>
        <w:spacing w:after="160" w:line="259" w:lineRule="auto"/>
        <w:jc w:val="both"/>
        <w:rPr>
          <w:rFonts w:ascii="Arial" w:eastAsia="Calibri" w:hAnsi="Arial" w:cs="Arial"/>
          <w:b/>
          <w:color w:val="000000"/>
          <w:kern w:val="0"/>
          <w:lang w:eastAsia="en-US" w:bidi="ar-SA"/>
        </w:rPr>
      </w:pPr>
    </w:p>
    <w:p w14:paraId="2AF49924" w14:textId="67D08CE2" w:rsidR="00C211A2" w:rsidRDefault="00C211A2" w:rsidP="00B31DF4">
      <w:pPr>
        <w:suppressAutoHyphens/>
        <w:spacing w:after="160" w:line="259" w:lineRule="auto"/>
        <w:jc w:val="both"/>
        <w:rPr>
          <w:rFonts w:ascii="Arial" w:hAnsi="Arial" w:cs="Arial"/>
          <w:b/>
        </w:rPr>
      </w:pPr>
    </w:p>
    <w:p w14:paraId="6524858C" w14:textId="53DEE073" w:rsidR="001D7BFD" w:rsidRDefault="001D7BFD" w:rsidP="004E7117">
      <w:pPr>
        <w:suppressAutoHyphens/>
        <w:autoSpaceDE w:val="0"/>
        <w:autoSpaceDN w:val="0"/>
        <w:jc w:val="both"/>
        <w:rPr>
          <w:rFonts w:ascii="Arial" w:eastAsia="Times New Roman" w:hAnsi="Arial" w:cs="Arial"/>
          <w:lang w:eastAsia="es-ES"/>
        </w:rPr>
      </w:pPr>
      <w:r w:rsidRPr="001D7BFD">
        <w:rPr>
          <w:rFonts w:ascii="Arial" w:eastAsia="Times New Roman" w:hAnsi="Arial" w:cs="Arial"/>
          <w:b/>
          <w:bCs/>
          <w:lang w:eastAsia="es-ES"/>
        </w:rPr>
        <w:t>1.- Lectura y aprobación de actas de reuniones anteriores</w:t>
      </w:r>
      <w:r>
        <w:rPr>
          <w:rFonts w:ascii="Arial" w:eastAsia="Times New Roman" w:hAnsi="Arial" w:cs="Arial"/>
          <w:lang w:eastAsia="es-ES"/>
        </w:rPr>
        <w:t>.</w:t>
      </w:r>
    </w:p>
    <w:p w14:paraId="1F80F609" w14:textId="316B7BE8" w:rsidR="001D7BFD" w:rsidRDefault="001D7BFD" w:rsidP="004E7117">
      <w:pPr>
        <w:suppressAutoHyphens/>
        <w:autoSpaceDE w:val="0"/>
        <w:autoSpaceDN w:val="0"/>
        <w:jc w:val="both"/>
        <w:rPr>
          <w:rFonts w:ascii="Arial" w:eastAsia="Times New Roman" w:hAnsi="Arial" w:cs="Arial"/>
          <w:lang w:eastAsia="es-ES"/>
        </w:rPr>
      </w:pPr>
    </w:p>
    <w:p w14:paraId="037D3572" w14:textId="32E05902" w:rsidR="001D7BFD" w:rsidRDefault="00557EF0"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Se aprueba el acta 10.</w:t>
      </w:r>
    </w:p>
    <w:p w14:paraId="5080C546" w14:textId="02926512" w:rsidR="001D7BFD" w:rsidRDefault="00557EF0"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Se enviarán la 11 y 12.</w:t>
      </w:r>
    </w:p>
    <w:p w14:paraId="2C82DFAB" w14:textId="33CB75C5" w:rsidR="001D7BFD" w:rsidRDefault="001D7BFD" w:rsidP="004E7117">
      <w:pPr>
        <w:suppressAutoHyphens/>
        <w:autoSpaceDE w:val="0"/>
        <w:autoSpaceDN w:val="0"/>
        <w:jc w:val="both"/>
        <w:rPr>
          <w:rFonts w:ascii="Arial" w:eastAsia="Times New Roman" w:hAnsi="Arial" w:cs="Arial"/>
          <w:lang w:eastAsia="es-ES"/>
        </w:rPr>
      </w:pPr>
    </w:p>
    <w:p w14:paraId="1F71C775" w14:textId="6AFD9284" w:rsidR="001D7BFD" w:rsidRDefault="001D7BFD" w:rsidP="004E7117">
      <w:pPr>
        <w:suppressAutoHyphens/>
        <w:autoSpaceDE w:val="0"/>
        <w:autoSpaceDN w:val="0"/>
        <w:jc w:val="both"/>
        <w:rPr>
          <w:rFonts w:ascii="Arial" w:eastAsia="Times New Roman" w:hAnsi="Arial" w:cs="Arial"/>
          <w:lang w:eastAsia="es-ES"/>
        </w:rPr>
      </w:pPr>
    </w:p>
    <w:p w14:paraId="1CEAC8F1" w14:textId="762B8A1B" w:rsidR="001D7BFD" w:rsidRDefault="001D7BFD" w:rsidP="004E7117">
      <w:pPr>
        <w:suppressAutoHyphens/>
        <w:autoSpaceDE w:val="0"/>
        <w:autoSpaceDN w:val="0"/>
        <w:jc w:val="both"/>
        <w:rPr>
          <w:rFonts w:ascii="Arial" w:eastAsia="Times New Roman" w:hAnsi="Arial" w:cs="Arial"/>
          <w:lang w:eastAsia="es-ES"/>
        </w:rPr>
      </w:pPr>
    </w:p>
    <w:p w14:paraId="7F5E35BA" w14:textId="77777777" w:rsidR="001D7BFD" w:rsidRDefault="001D7BFD" w:rsidP="004E7117">
      <w:pPr>
        <w:suppressAutoHyphens/>
        <w:autoSpaceDE w:val="0"/>
        <w:autoSpaceDN w:val="0"/>
        <w:jc w:val="both"/>
        <w:rPr>
          <w:rFonts w:ascii="Arial" w:eastAsia="Times New Roman" w:hAnsi="Arial" w:cs="Arial"/>
          <w:kern w:val="0"/>
          <w:sz w:val="22"/>
          <w:szCs w:val="22"/>
          <w:lang w:eastAsia="es-ES" w:bidi="ar-SA"/>
        </w:rPr>
      </w:pPr>
    </w:p>
    <w:p w14:paraId="45242F24" w14:textId="4DDAEA96" w:rsidR="001D7BFD" w:rsidRDefault="001D7BFD" w:rsidP="004E7117">
      <w:pPr>
        <w:suppressAutoHyphens/>
        <w:autoSpaceDE w:val="0"/>
        <w:autoSpaceDN w:val="0"/>
        <w:jc w:val="both"/>
        <w:rPr>
          <w:rFonts w:ascii="Arial" w:eastAsia="Times New Roman" w:hAnsi="Arial" w:cs="Arial"/>
          <w:lang w:eastAsia="es-ES"/>
        </w:rPr>
      </w:pPr>
      <w:r w:rsidRPr="001D7BFD">
        <w:rPr>
          <w:rFonts w:ascii="Arial" w:eastAsia="Times New Roman" w:hAnsi="Arial" w:cs="Arial"/>
          <w:b/>
          <w:bCs/>
          <w:lang w:eastAsia="es-ES"/>
        </w:rPr>
        <w:t>2.- Publicación de concurso de traslados</w:t>
      </w:r>
      <w:r>
        <w:rPr>
          <w:rFonts w:ascii="Arial" w:eastAsia="Times New Roman" w:hAnsi="Arial" w:cs="Arial"/>
          <w:lang w:eastAsia="es-ES"/>
        </w:rPr>
        <w:t>.</w:t>
      </w:r>
    </w:p>
    <w:p w14:paraId="62665821" w14:textId="0B4FC973" w:rsidR="00557EF0" w:rsidRDefault="00557EF0" w:rsidP="004E7117">
      <w:pPr>
        <w:suppressAutoHyphens/>
        <w:autoSpaceDE w:val="0"/>
        <w:autoSpaceDN w:val="0"/>
        <w:jc w:val="both"/>
        <w:rPr>
          <w:rFonts w:ascii="Arial" w:eastAsia="Times New Roman" w:hAnsi="Arial" w:cs="Arial"/>
          <w:lang w:eastAsia="es-ES"/>
        </w:rPr>
      </w:pPr>
    </w:p>
    <w:p w14:paraId="0EF003FE" w14:textId="4751E32B" w:rsidR="00557EF0" w:rsidRDefault="00557EF0"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Se presenta la </w:t>
      </w:r>
      <w:r w:rsidRPr="00DC2B16">
        <w:rPr>
          <w:rFonts w:ascii="Arial" w:eastAsia="Times New Roman" w:hAnsi="Arial" w:cs="Arial"/>
          <w:b/>
          <w:bCs/>
          <w:lang w:eastAsia="es-ES"/>
        </w:rPr>
        <w:t>nueva Subdirectora General de Selección del Personal y Provisión de Puestos, Fuencisla Olmos.</w:t>
      </w:r>
      <w:r>
        <w:rPr>
          <w:rFonts w:ascii="Arial" w:eastAsia="Times New Roman" w:hAnsi="Arial" w:cs="Arial"/>
          <w:lang w:eastAsia="es-ES"/>
        </w:rPr>
        <w:t xml:space="preserve"> Tanto desde AMYTS</w:t>
      </w:r>
      <w:r w:rsidR="00DC2B16">
        <w:rPr>
          <w:rFonts w:ascii="Arial" w:eastAsia="Times New Roman" w:hAnsi="Arial" w:cs="Arial"/>
          <w:lang w:eastAsia="es-ES"/>
        </w:rPr>
        <w:t>,</w:t>
      </w:r>
      <w:r>
        <w:rPr>
          <w:rFonts w:ascii="Arial" w:eastAsia="Times New Roman" w:hAnsi="Arial" w:cs="Arial"/>
          <w:lang w:eastAsia="es-ES"/>
        </w:rPr>
        <w:t xml:space="preserve"> como del resto</w:t>
      </w:r>
      <w:r w:rsidR="00F258FE">
        <w:rPr>
          <w:rFonts w:ascii="Arial" w:eastAsia="Times New Roman" w:hAnsi="Arial" w:cs="Arial"/>
          <w:lang w:eastAsia="es-ES"/>
        </w:rPr>
        <w:t xml:space="preserve"> de OOSS</w:t>
      </w:r>
      <w:r w:rsidR="00DC2B16">
        <w:rPr>
          <w:rFonts w:ascii="Arial" w:eastAsia="Times New Roman" w:hAnsi="Arial" w:cs="Arial"/>
          <w:lang w:eastAsia="es-ES"/>
        </w:rPr>
        <w:t>,</w:t>
      </w:r>
      <w:r>
        <w:rPr>
          <w:rFonts w:ascii="Arial" w:eastAsia="Times New Roman" w:hAnsi="Arial" w:cs="Arial"/>
          <w:lang w:eastAsia="es-ES"/>
        </w:rPr>
        <w:t xml:space="preserve"> se le desea la mejor de las suertes dada la importancia de los temas de su subdirección.</w:t>
      </w:r>
    </w:p>
    <w:p w14:paraId="001E871F" w14:textId="2E3257FA" w:rsidR="00DC2B16" w:rsidRDefault="00DC2B16" w:rsidP="004E7117">
      <w:pPr>
        <w:suppressAutoHyphens/>
        <w:autoSpaceDE w:val="0"/>
        <w:autoSpaceDN w:val="0"/>
        <w:jc w:val="both"/>
        <w:rPr>
          <w:rFonts w:ascii="Arial" w:eastAsia="Times New Roman" w:hAnsi="Arial" w:cs="Arial"/>
          <w:lang w:eastAsia="es-ES"/>
        </w:rPr>
      </w:pPr>
    </w:p>
    <w:p w14:paraId="209B1D45" w14:textId="77777777" w:rsidR="00DC2B16" w:rsidRDefault="00DC2B16"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Hoy se han </w:t>
      </w:r>
      <w:hyperlink r:id="rId11" w:history="1">
        <w:r w:rsidRPr="00DC2B16">
          <w:rPr>
            <w:rStyle w:val="Hipervnculo"/>
            <w:rFonts w:ascii="Arial" w:eastAsia="Times New Roman" w:hAnsi="Arial" w:cs="Arial"/>
            <w:lang w:eastAsia="es-ES"/>
          </w:rPr>
          <w:t xml:space="preserve">publicado en el BOCAM </w:t>
        </w:r>
      </w:hyperlink>
      <w:r>
        <w:rPr>
          <w:rFonts w:ascii="Arial" w:eastAsia="Times New Roman" w:hAnsi="Arial" w:cs="Arial"/>
          <w:lang w:eastAsia="es-ES"/>
        </w:rPr>
        <w:t xml:space="preserve"> las categorías afectadas. </w:t>
      </w:r>
    </w:p>
    <w:p w14:paraId="63F1FEBD" w14:textId="77777777" w:rsidR="00DC2B16" w:rsidRDefault="00DC2B16" w:rsidP="004E7117">
      <w:pPr>
        <w:suppressAutoHyphens/>
        <w:autoSpaceDE w:val="0"/>
        <w:autoSpaceDN w:val="0"/>
        <w:jc w:val="both"/>
        <w:rPr>
          <w:rFonts w:ascii="Arial" w:eastAsia="Times New Roman" w:hAnsi="Arial" w:cs="Arial"/>
          <w:lang w:eastAsia="es-ES"/>
        </w:rPr>
      </w:pPr>
    </w:p>
    <w:p w14:paraId="051A5FE8" w14:textId="5FDE0851" w:rsidR="00DC2B16" w:rsidRDefault="00DC2B16"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Novedades importantes: </w:t>
      </w:r>
    </w:p>
    <w:p w14:paraId="5C65CFA3" w14:textId="05400C09" w:rsidR="00DC2B16" w:rsidRDefault="00DC2B16"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 </w:t>
      </w:r>
    </w:p>
    <w:p w14:paraId="4C8BE97F" w14:textId="77777777" w:rsidR="00F258FE" w:rsidRDefault="00DC2B16" w:rsidP="00DC2B16">
      <w:pPr>
        <w:pStyle w:val="Prrafodelista"/>
        <w:numPr>
          <w:ilvl w:val="0"/>
          <w:numId w:val="27"/>
        </w:numPr>
        <w:suppressAutoHyphens/>
        <w:autoSpaceDE w:val="0"/>
        <w:autoSpaceDN w:val="0"/>
        <w:jc w:val="both"/>
        <w:rPr>
          <w:rFonts w:ascii="Arial" w:eastAsia="Times New Roman" w:hAnsi="Arial" w:cs="Arial"/>
          <w:lang w:eastAsia="es-ES"/>
        </w:rPr>
      </w:pPr>
      <w:r w:rsidRPr="00DC2B16">
        <w:rPr>
          <w:rFonts w:ascii="Arial" w:eastAsia="Times New Roman" w:hAnsi="Arial" w:cs="Arial"/>
          <w:b/>
          <w:bCs/>
          <w:lang w:eastAsia="es-ES"/>
        </w:rPr>
        <w:t>Toda la tramitación se hará por vía telemática</w:t>
      </w:r>
      <w:r w:rsidR="00F258FE">
        <w:rPr>
          <w:rFonts w:ascii="Arial" w:eastAsia="Times New Roman" w:hAnsi="Arial" w:cs="Arial"/>
          <w:lang w:eastAsia="es-ES"/>
        </w:rPr>
        <w:t>.</w:t>
      </w:r>
    </w:p>
    <w:p w14:paraId="0EB980E2" w14:textId="22A8621B" w:rsidR="00DC2B16" w:rsidRPr="00DC2B16" w:rsidRDefault="00F258FE" w:rsidP="00DC2B16">
      <w:pPr>
        <w:pStyle w:val="Prrafodelista"/>
        <w:numPr>
          <w:ilvl w:val="0"/>
          <w:numId w:val="27"/>
        </w:numPr>
        <w:suppressAutoHyphens/>
        <w:autoSpaceDE w:val="0"/>
        <w:autoSpaceDN w:val="0"/>
        <w:jc w:val="both"/>
        <w:rPr>
          <w:rFonts w:ascii="Arial" w:eastAsia="Times New Roman" w:hAnsi="Arial" w:cs="Arial"/>
          <w:lang w:eastAsia="es-ES"/>
        </w:rPr>
      </w:pPr>
      <w:r w:rsidRPr="00F258FE">
        <w:rPr>
          <w:rFonts w:ascii="Arial" w:eastAsia="Times New Roman" w:hAnsi="Arial" w:cs="Arial"/>
          <w:lang w:eastAsia="es-ES"/>
        </w:rPr>
        <w:t>El</w:t>
      </w:r>
      <w:r>
        <w:rPr>
          <w:rFonts w:ascii="Arial" w:eastAsia="Times New Roman" w:hAnsi="Arial" w:cs="Arial"/>
          <w:b/>
          <w:bCs/>
          <w:lang w:eastAsia="es-ES"/>
        </w:rPr>
        <w:t xml:space="preserve"> plazo de presentación </w:t>
      </w:r>
      <w:r w:rsidR="00DC2B16">
        <w:rPr>
          <w:rFonts w:ascii="Arial" w:eastAsia="Times New Roman" w:hAnsi="Arial" w:cs="Arial"/>
          <w:lang w:eastAsia="es-ES"/>
        </w:rPr>
        <w:t xml:space="preserve">será de </w:t>
      </w:r>
      <w:r w:rsidR="00DC2B16" w:rsidRPr="00F258FE">
        <w:rPr>
          <w:rFonts w:ascii="Arial" w:eastAsia="Times New Roman" w:hAnsi="Arial" w:cs="Arial"/>
          <w:b/>
          <w:bCs/>
          <w:lang w:eastAsia="es-ES"/>
        </w:rPr>
        <w:t>2 meses</w:t>
      </w:r>
      <w:r w:rsidR="00DC2B16">
        <w:rPr>
          <w:rFonts w:ascii="Arial" w:eastAsia="Times New Roman" w:hAnsi="Arial" w:cs="Arial"/>
          <w:lang w:eastAsia="es-ES"/>
        </w:rPr>
        <w:t xml:space="preserve">. </w:t>
      </w:r>
    </w:p>
    <w:p w14:paraId="2A30C574" w14:textId="33A7D2F2" w:rsidR="001D7BFD" w:rsidRDefault="001D7BFD" w:rsidP="004E7117">
      <w:pPr>
        <w:suppressAutoHyphens/>
        <w:autoSpaceDE w:val="0"/>
        <w:autoSpaceDN w:val="0"/>
        <w:jc w:val="both"/>
        <w:rPr>
          <w:rFonts w:ascii="Arial" w:eastAsia="Times New Roman" w:hAnsi="Arial" w:cs="Arial"/>
          <w:lang w:eastAsia="es-ES"/>
        </w:rPr>
      </w:pPr>
    </w:p>
    <w:p w14:paraId="48545732" w14:textId="04294E8D" w:rsidR="00DC2B16" w:rsidRPr="00DC2B16" w:rsidRDefault="00DC2B16" w:rsidP="00DC2B16">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AMYTS ha reiterado la necesidad imperiosa de que haya traslados en todas las categorías, y, en concreto, en las de los </w:t>
      </w:r>
      <w:r w:rsidRPr="00DC2B16">
        <w:rPr>
          <w:rFonts w:ascii="Arial" w:eastAsia="Times New Roman" w:hAnsi="Arial" w:cs="Arial"/>
          <w:b/>
          <w:bCs/>
          <w:lang w:eastAsia="es-ES"/>
        </w:rPr>
        <w:t>facultativos de atención hospitalaria que llevan sin tener la posibilidad de ejercer dicho derecho desde el 2001</w:t>
      </w:r>
      <w:r>
        <w:rPr>
          <w:rFonts w:ascii="Arial" w:eastAsia="Times New Roman" w:hAnsi="Arial" w:cs="Arial"/>
          <w:lang w:eastAsia="es-ES"/>
        </w:rPr>
        <w:t xml:space="preserve">. </w:t>
      </w:r>
    </w:p>
    <w:p w14:paraId="411B80D9" w14:textId="77777777" w:rsidR="001D7BFD" w:rsidRDefault="001D7BFD" w:rsidP="004E7117">
      <w:pPr>
        <w:suppressAutoHyphens/>
        <w:autoSpaceDE w:val="0"/>
        <w:autoSpaceDN w:val="0"/>
        <w:jc w:val="both"/>
        <w:rPr>
          <w:rFonts w:ascii="Arial" w:eastAsia="Times New Roman" w:hAnsi="Arial" w:cs="Arial"/>
          <w:lang w:eastAsia="es-ES"/>
        </w:rPr>
      </w:pPr>
    </w:p>
    <w:p w14:paraId="21378EF9" w14:textId="77777777" w:rsidR="001D7BFD" w:rsidRDefault="001D7BFD" w:rsidP="004E7117">
      <w:pPr>
        <w:suppressAutoHyphens/>
        <w:autoSpaceDE w:val="0"/>
        <w:autoSpaceDN w:val="0"/>
        <w:jc w:val="both"/>
        <w:rPr>
          <w:rFonts w:ascii="Arial" w:eastAsia="Times New Roman" w:hAnsi="Arial" w:cs="Arial"/>
          <w:lang w:eastAsia="es-ES"/>
        </w:rPr>
      </w:pPr>
    </w:p>
    <w:p w14:paraId="163A9BF7" w14:textId="77777777" w:rsidR="00F258FE" w:rsidRDefault="00F258FE" w:rsidP="004E7117">
      <w:pPr>
        <w:suppressAutoHyphens/>
        <w:autoSpaceDE w:val="0"/>
        <w:autoSpaceDN w:val="0"/>
        <w:jc w:val="both"/>
        <w:rPr>
          <w:rFonts w:ascii="Arial" w:eastAsia="Times New Roman" w:hAnsi="Arial" w:cs="Arial"/>
          <w:b/>
          <w:bCs/>
          <w:lang w:eastAsia="es-ES"/>
        </w:rPr>
      </w:pPr>
    </w:p>
    <w:p w14:paraId="18314568" w14:textId="30C87B9A" w:rsidR="001D7BFD" w:rsidRDefault="001D7BFD" w:rsidP="004E7117">
      <w:pPr>
        <w:suppressAutoHyphens/>
        <w:autoSpaceDE w:val="0"/>
        <w:autoSpaceDN w:val="0"/>
        <w:jc w:val="both"/>
        <w:rPr>
          <w:rFonts w:ascii="Arial" w:eastAsia="Times New Roman" w:hAnsi="Arial" w:cs="Arial"/>
          <w:lang w:eastAsia="es-ES"/>
        </w:rPr>
      </w:pPr>
      <w:r w:rsidRPr="001D7BFD">
        <w:rPr>
          <w:rFonts w:ascii="Arial" w:eastAsia="Times New Roman" w:hAnsi="Arial" w:cs="Arial"/>
          <w:b/>
          <w:bCs/>
          <w:lang w:eastAsia="es-ES"/>
        </w:rPr>
        <w:t>3.- Acuerdo para la contratación temporal, con carácter transitorio tras la derogación de las bolsas preferentes y adicionales, hasta la constitución de las bolsas únicas</w:t>
      </w:r>
      <w:r>
        <w:rPr>
          <w:rFonts w:ascii="Arial" w:eastAsia="Times New Roman" w:hAnsi="Arial" w:cs="Arial"/>
          <w:lang w:eastAsia="es-ES"/>
        </w:rPr>
        <w:t>.</w:t>
      </w:r>
    </w:p>
    <w:p w14:paraId="52FBDD57" w14:textId="768C3960" w:rsidR="0091591D" w:rsidRDefault="0091591D" w:rsidP="004E7117">
      <w:pPr>
        <w:suppressAutoHyphens/>
        <w:autoSpaceDE w:val="0"/>
        <w:autoSpaceDN w:val="0"/>
        <w:jc w:val="both"/>
        <w:rPr>
          <w:rFonts w:ascii="Arial" w:eastAsia="Times New Roman" w:hAnsi="Arial" w:cs="Arial"/>
          <w:lang w:eastAsia="es-ES"/>
        </w:rPr>
      </w:pPr>
    </w:p>
    <w:p w14:paraId="0B57FECF" w14:textId="6F947E97" w:rsidR="001D7BFD" w:rsidRDefault="00DC2B16" w:rsidP="004E7117">
      <w:pPr>
        <w:suppressAutoHyphens/>
        <w:autoSpaceDE w:val="0"/>
        <w:autoSpaceDN w:val="0"/>
        <w:jc w:val="both"/>
        <w:rPr>
          <w:rFonts w:ascii="Arial" w:eastAsia="Times New Roman" w:hAnsi="Arial" w:cs="Arial"/>
          <w:lang w:eastAsia="es-ES"/>
        </w:rPr>
      </w:pPr>
      <w:r w:rsidRPr="00DC2B16">
        <w:rPr>
          <w:rFonts w:ascii="Arial" w:eastAsia="Times New Roman" w:hAnsi="Arial" w:cs="Arial"/>
          <w:lang w:eastAsia="es-ES"/>
        </w:rPr>
        <w:t xml:space="preserve">Se han explicado las distintas fases </w:t>
      </w:r>
      <w:r>
        <w:rPr>
          <w:rFonts w:ascii="Arial" w:eastAsia="Times New Roman" w:hAnsi="Arial" w:cs="Arial"/>
          <w:lang w:eastAsia="es-ES"/>
        </w:rPr>
        <w:t xml:space="preserve">en las que se </w:t>
      </w:r>
      <w:r w:rsidR="00C64783">
        <w:rPr>
          <w:rFonts w:ascii="Arial" w:eastAsia="Times New Roman" w:hAnsi="Arial" w:cs="Arial"/>
          <w:lang w:eastAsia="es-ES"/>
        </w:rPr>
        <w:t>va a</w:t>
      </w:r>
      <w:r>
        <w:rPr>
          <w:rFonts w:ascii="Arial" w:eastAsia="Times New Roman" w:hAnsi="Arial" w:cs="Arial"/>
          <w:lang w:eastAsia="es-ES"/>
        </w:rPr>
        <w:t xml:space="preserve"> producir esta transformación a bolsas únicas. 1. </w:t>
      </w:r>
      <w:r w:rsidRPr="00F258FE">
        <w:rPr>
          <w:rFonts w:ascii="Arial" w:eastAsia="Times New Roman" w:hAnsi="Arial" w:cs="Arial"/>
          <w:b/>
          <w:bCs/>
          <w:lang w:eastAsia="es-ES"/>
        </w:rPr>
        <w:t>Derogación</w:t>
      </w:r>
      <w:r>
        <w:rPr>
          <w:rFonts w:ascii="Arial" w:eastAsia="Times New Roman" w:hAnsi="Arial" w:cs="Arial"/>
          <w:lang w:eastAsia="es-ES"/>
        </w:rPr>
        <w:t xml:space="preserve"> de bolsas preferentes y adicionales (incluidos bolsines de centros). 2. Inclusión de un </w:t>
      </w:r>
      <w:r w:rsidRPr="00F258FE">
        <w:rPr>
          <w:rFonts w:ascii="Arial" w:eastAsia="Times New Roman" w:hAnsi="Arial" w:cs="Arial"/>
          <w:b/>
          <w:bCs/>
          <w:lang w:eastAsia="es-ES"/>
        </w:rPr>
        <w:t>periodo transitorio</w:t>
      </w:r>
      <w:r>
        <w:rPr>
          <w:rFonts w:ascii="Arial" w:eastAsia="Times New Roman" w:hAnsi="Arial" w:cs="Arial"/>
          <w:lang w:eastAsia="es-ES"/>
        </w:rPr>
        <w:t xml:space="preserve"> (el mínimo posible) uniendo todo tipo de bolsas existentes en la actualidad. Habría que tener unos criterios de unificación </w:t>
      </w:r>
      <w:r w:rsidR="00F258FE">
        <w:rPr>
          <w:rFonts w:ascii="Arial" w:eastAsia="Times New Roman" w:hAnsi="Arial" w:cs="Arial"/>
          <w:lang w:eastAsia="es-ES"/>
        </w:rPr>
        <w:t xml:space="preserve">sencillos </w:t>
      </w:r>
      <w:r>
        <w:rPr>
          <w:rFonts w:ascii="Arial" w:eastAsia="Times New Roman" w:hAnsi="Arial" w:cs="Arial"/>
          <w:lang w:eastAsia="es-ES"/>
        </w:rPr>
        <w:t xml:space="preserve">(proponen contar solamente los servicios prestados en el SERMAS) según los acuerdos del 2016 y se mantendrían hasta la constitución de las bolsas centralizadas. 3. </w:t>
      </w:r>
      <w:r w:rsidRPr="00F258FE">
        <w:rPr>
          <w:rFonts w:ascii="Arial" w:eastAsia="Times New Roman" w:hAnsi="Arial" w:cs="Arial"/>
          <w:b/>
          <w:bCs/>
          <w:lang w:eastAsia="es-ES"/>
        </w:rPr>
        <w:t>Constitución de las bolsas centralizadas</w:t>
      </w:r>
      <w:r>
        <w:rPr>
          <w:rFonts w:ascii="Arial" w:eastAsia="Times New Roman" w:hAnsi="Arial" w:cs="Arial"/>
          <w:lang w:eastAsia="es-ES"/>
        </w:rPr>
        <w:t xml:space="preserve">. La DG se compromete a remitir un </w:t>
      </w:r>
      <w:r w:rsidRPr="00F258FE">
        <w:rPr>
          <w:rFonts w:ascii="Arial" w:eastAsia="Times New Roman" w:hAnsi="Arial" w:cs="Arial"/>
          <w:b/>
          <w:bCs/>
          <w:lang w:eastAsia="es-ES"/>
        </w:rPr>
        <w:t>documento de propuesta</w:t>
      </w:r>
      <w:r>
        <w:rPr>
          <w:rFonts w:ascii="Arial" w:eastAsia="Times New Roman" w:hAnsi="Arial" w:cs="Arial"/>
          <w:lang w:eastAsia="es-ES"/>
        </w:rPr>
        <w:t xml:space="preserve"> y habrá tiempo de alegaciones hasta el lunes 5 de octubre. </w:t>
      </w:r>
    </w:p>
    <w:p w14:paraId="63F51A04" w14:textId="4CF40463" w:rsidR="00DC2B16" w:rsidRDefault="00DC2B16" w:rsidP="004E7117">
      <w:pPr>
        <w:suppressAutoHyphens/>
        <w:autoSpaceDE w:val="0"/>
        <w:autoSpaceDN w:val="0"/>
        <w:jc w:val="both"/>
        <w:rPr>
          <w:rFonts w:ascii="Arial" w:eastAsia="Times New Roman" w:hAnsi="Arial" w:cs="Arial"/>
          <w:lang w:eastAsia="es-ES"/>
        </w:rPr>
      </w:pPr>
    </w:p>
    <w:p w14:paraId="48592A3F" w14:textId="32330457" w:rsidR="00DC2B16" w:rsidRDefault="00DC2B16"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AMYTS recuerda la </w:t>
      </w:r>
      <w:r w:rsidRPr="00DD78DE">
        <w:rPr>
          <w:rFonts w:ascii="Arial" w:eastAsia="Times New Roman" w:hAnsi="Arial" w:cs="Arial"/>
          <w:b/>
          <w:bCs/>
          <w:lang w:eastAsia="es-ES"/>
        </w:rPr>
        <w:t>necesidad de implantar las bolsas de todas las categorías médicas hospitalarias para la contratación del personal temporal en todas sus modalidades</w:t>
      </w:r>
      <w:r>
        <w:rPr>
          <w:rFonts w:ascii="Arial" w:eastAsia="Times New Roman" w:hAnsi="Arial" w:cs="Arial"/>
          <w:lang w:eastAsia="es-ES"/>
        </w:rPr>
        <w:t xml:space="preserve">. </w:t>
      </w:r>
    </w:p>
    <w:p w14:paraId="5AF761DC" w14:textId="77777777" w:rsidR="001D7BFD" w:rsidRDefault="001D7BFD" w:rsidP="004E7117">
      <w:pPr>
        <w:suppressAutoHyphens/>
        <w:autoSpaceDE w:val="0"/>
        <w:autoSpaceDN w:val="0"/>
        <w:jc w:val="both"/>
        <w:rPr>
          <w:rFonts w:ascii="Arial" w:eastAsia="Times New Roman" w:hAnsi="Arial" w:cs="Arial"/>
          <w:lang w:eastAsia="es-ES"/>
        </w:rPr>
      </w:pPr>
    </w:p>
    <w:p w14:paraId="36D25352" w14:textId="77777777" w:rsidR="001D7BFD" w:rsidRDefault="001D7BFD" w:rsidP="004E7117">
      <w:pPr>
        <w:suppressAutoHyphens/>
        <w:autoSpaceDE w:val="0"/>
        <w:autoSpaceDN w:val="0"/>
        <w:jc w:val="both"/>
        <w:rPr>
          <w:rFonts w:ascii="Arial" w:eastAsia="Times New Roman" w:hAnsi="Arial" w:cs="Arial"/>
          <w:lang w:eastAsia="es-ES"/>
        </w:rPr>
      </w:pPr>
    </w:p>
    <w:p w14:paraId="6E10D217" w14:textId="77777777" w:rsidR="001D7BFD" w:rsidRDefault="001D7BFD" w:rsidP="004E7117">
      <w:pPr>
        <w:suppressAutoHyphens/>
        <w:autoSpaceDE w:val="0"/>
        <w:autoSpaceDN w:val="0"/>
        <w:jc w:val="both"/>
        <w:rPr>
          <w:rFonts w:ascii="Arial" w:eastAsia="Times New Roman" w:hAnsi="Arial" w:cs="Arial"/>
          <w:lang w:eastAsia="es-ES"/>
        </w:rPr>
      </w:pPr>
    </w:p>
    <w:p w14:paraId="7CEE59F0" w14:textId="77777777" w:rsidR="00F258FE" w:rsidRDefault="00F258FE" w:rsidP="004E7117">
      <w:pPr>
        <w:suppressAutoHyphens/>
        <w:autoSpaceDE w:val="0"/>
        <w:autoSpaceDN w:val="0"/>
        <w:jc w:val="both"/>
        <w:rPr>
          <w:rFonts w:ascii="Arial" w:eastAsia="Times New Roman" w:hAnsi="Arial" w:cs="Arial"/>
          <w:b/>
          <w:bCs/>
          <w:lang w:eastAsia="es-ES"/>
        </w:rPr>
      </w:pPr>
    </w:p>
    <w:p w14:paraId="35406BA4" w14:textId="2EC955D3" w:rsidR="001D7BFD" w:rsidRDefault="001D7BFD" w:rsidP="004E7117">
      <w:pPr>
        <w:suppressAutoHyphens/>
        <w:autoSpaceDE w:val="0"/>
        <w:autoSpaceDN w:val="0"/>
        <w:jc w:val="both"/>
        <w:rPr>
          <w:rFonts w:ascii="Arial" w:eastAsia="Times New Roman" w:hAnsi="Arial" w:cs="Arial"/>
          <w:lang w:eastAsia="es-ES"/>
        </w:rPr>
      </w:pPr>
      <w:r w:rsidRPr="001D7BFD">
        <w:rPr>
          <w:rFonts w:ascii="Arial" w:eastAsia="Times New Roman" w:hAnsi="Arial" w:cs="Arial"/>
          <w:b/>
          <w:bCs/>
          <w:lang w:eastAsia="es-ES"/>
        </w:rPr>
        <w:t>4.- Cronograma convocatorias grupos de trabajos</w:t>
      </w:r>
      <w:r>
        <w:rPr>
          <w:rFonts w:ascii="Arial" w:eastAsia="Times New Roman" w:hAnsi="Arial" w:cs="Arial"/>
          <w:lang w:eastAsia="es-ES"/>
        </w:rPr>
        <w:t>.</w:t>
      </w:r>
    </w:p>
    <w:p w14:paraId="1C765173" w14:textId="021F78F4" w:rsidR="001D7BFD" w:rsidRDefault="001D7BFD" w:rsidP="004E7117">
      <w:pPr>
        <w:suppressAutoHyphens/>
        <w:autoSpaceDE w:val="0"/>
        <w:autoSpaceDN w:val="0"/>
        <w:jc w:val="both"/>
        <w:rPr>
          <w:rFonts w:ascii="Arial" w:eastAsia="Times New Roman" w:hAnsi="Arial" w:cs="Arial"/>
          <w:lang w:eastAsia="es-ES"/>
        </w:rPr>
      </w:pPr>
    </w:p>
    <w:p w14:paraId="3B634C47" w14:textId="77777777" w:rsidR="00F258FE" w:rsidRDefault="008C1C42"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La Administración enumera los diferentes Grupos de Trabajo pendientes</w:t>
      </w:r>
      <w:r w:rsidR="00F258FE">
        <w:rPr>
          <w:rFonts w:ascii="Arial" w:eastAsia="Times New Roman" w:hAnsi="Arial" w:cs="Arial"/>
          <w:lang w:eastAsia="es-ES"/>
        </w:rPr>
        <w:t>:</w:t>
      </w:r>
    </w:p>
    <w:p w14:paraId="6D224F62" w14:textId="77777777" w:rsidR="00F258FE" w:rsidRDefault="008C1C42" w:rsidP="00F258FE">
      <w:pPr>
        <w:pStyle w:val="Prrafodelista"/>
        <w:numPr>
          <w:ilvl w:val="0"/>
          <w:numId w:val="27"/>
        </w:numPr>
        <w:suppressAutoHyphens/>
        <w:autoSpaceDE w:val="0"/>
        <w:autoSpaceDN w:val="0"/>
        <w:jc w:val="both"/>
        <w:rPr>
          <w:rFonts w:ascii="Arial" w:eastAsia="Times New Roman" w:hAnsi="Arial" w:cs="Arial"/>
          <w:lang w:eastAsia="es-ES"/>
        </w:rPr>
      </w:pPr>
      <w:r w:rsidRPr="00F258FE">
        <w:rPr>
          <w:rFonts w:ascii="Arial" w:eastAsia="Times New Roman" w:hAnsi="Arial" w:cs="Arial"/>
          <w:lang w:eastAsia="es-ES"/>
        </w:rPr>
        <w:t xml:space="preserve">Grupo de trabajo </w:t>
      </w:r>
      <w:r w:rsidR="00DD78DE" w:rsidRPr="00F258FE">
        <w:rPr>
          <w:rFonts w:ascii="Arial" w:eastAsia="Times New Roman" w:hAnsi="Arial" w:cs="Arial"/>
          <w:lang w:eastAsia="es-ES"/>
        </w:rPr>
        <w:t>de Categorías Profesionales</w:t>
      </w:r>
    </w:p>
    <w:p w14:paraId="5226CF84" w14:textId="77777777" w:rsidR="00F258FE" w:rsidRDefault="00F258FE" w:rsidP="00F258FE">
      <w:pPr>
        <w:pStyle w:val="Prrafodelista"/>
        <w:numPr>
          <w:ilvl w:val="0"/>
          <w:numId w:val="27"/>
        </w:num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Grupo de trabajo </w:t>
      </w:r>
      <w:r w:rsidR="008C1C42" w:rsidRPr="00F258FE">
        <w:rPr>
          <w:rFonts w:ascii="Arial" w:eastAsia="Times New Roman" w:hAnsi="Arial" w:cs="Arial"/>
          <w:lang w:eastAsia="es-ES"/>
        </w:rPr>
        <w:t xml:space="preserve">de </w:t>
      </w:r>
      <w:r w:rsidR="00DD78DE" w:rsidRPr="00F258FE">
        <w:rPr>
          <w:rFonts w:ascii="Arial" w:eastAsia="Times New Roman" w:hAnsi="Arial" w:cs="Arial"/>
          <w:lang w:eastAsia="es-ES"/>
        </w:rPr>
        <w:t>E</w:t>
      </w:r>
      <w:r w:rsidR="008C1C42" w:rsidRPr="00F258FE">
        <w:rPr>
          <w:rFonts w:ascii="Arial" w:eastAsia="Times New Roman" w:hAnsi="Arial" w:cs="Arial"/>
          <w:lang w:eastAsia="es-ES"/>
        </w:rPr>
        <w:t>statutarización</w:t>
      </w:r>
      <w:r w:rsidR="00DD78DE" w:rsidRPr="00F258FE">
        <w:rPr>
          <w:rFonts w:ascii="Arial" w:eastAsia="Times New Roman" w:hAnsi="Arial" w:cs="Arial"/>
          <w:lang w:eastAsia="es-ES"/>
        </w:rPr>
        <w:t xml:space="preserve"> (que está pendiente de terminar el de El Escorial y se continuaría por centros)</w:t>
      </w:r>
    </w:p>
    <w:p w14:paraId="1ED34DAB" w14:textId="77777777" w:rsidR="00F258FE" w:rsidRDefault="00F258FE" w:rsidP="00F258FE">
      <w:pPr>
        <w:pStyle w:val="Prrafodelista"/>
        <w:numPr>
          <w:ilvl w:val="0"/>
          <w:numId w:val="27"/>
        </w:num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Grupo de trabajo </w:t>
      </w:r>
      <w:r w:rsidR="008C1C42" w:rsidRPr="00F258FE">
        <w:rPr>
          <w:rFonts w:ascii="Arial" w:eastAsia="Times New Roman" w:hAnsi="Arial" w:cs="Arial"/>
          <w:lang w:eastAsia="es-ES"/>
        </w:rPr>
        <w:t>de Carrera Profesional</w:t>
      </w:r>
    </w:p>
    <w:p w14:paraId="06F0CD67" w14:textId="77777777" w:rsidR="00F258FE" w:rsidRDefault="00F258FE" w:rsidP="00F258FE">
      <w:pPr>
        <w:pStyle w:val="Prrafodelista"/>
        <w:numPr>
          <w:ilvl w:val="0"/>
          <w:numId w:val="27"/>
        </w:num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Grupo de trabajo </w:t>
      </w:r>
      <w:r w:rsidR="008C1C42" w:rsidRPr="00F258FE">
        <w:rPr>
          <w:rFonts w:ascii="Arial" w:eastAsia="Times New Roman" w:hAnsi="Arial" w:cs="Arial"/>
          <w:lang w:eastAsia="es-ES"/>
        </w:rPr>
        <w:t xml:space="preserve">de </w:t>
      </w:r>
      <w:r w:rsidR="00DD78DE" w:rsidRPr="00F258FE">
        <w:rPr>
          <w:rFonts w:ascii="Arial" w:eastAsia="Times New Roman" w:hAnsi="Arial" w:cs="Arial"/>
          <w:lang w:eastAsia="es-ES"/>
        </w:rPr>
        <w:t>E</w:t>
      </w:r>
      <w:r w:rsidR="008C1C42" w:rsidRPr="00F258FE">
        <w:rPr>
          <w:rFonts w:ascii="Arial" w:eastAsia="Times New Roman" w:hAnsi="Arial" w:cs="Arial"/>
          <w:lang w:eastAsia="es-ES"/>
        </w:rPr>
        <w:t>mpleo</w:t>
      </w:r>
    </w:p>
    <w:p w14:paraId="37EA3783" w14:textId="77777777" w:rsidR="00F258FE" w:rsidRDefault="00F258FE" w:rsidP="00F258FE">
      <w:pPr>
        <w:pStyle w:val="Prrafodelista"/>
        <w:numPr>
          <w:ilvl w:val="0"/>
          <w:numId w:val="27"/>
        </w:num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Grupo de trabajo </w:t>
      </w:r>
      <w:r w:rsidR="008C1C42" w:rsidRPr="00F258FE">
        <w:rPr>
          <w:rFonts w:ascii="Arial" w:eastAsia="Times New Roman" w:hAnsi="Arial" w:cs="Arial"/>
          <w:lang w:eastAsia="es-ES"/>
        </w:rPr>
        <w:t xml:space="preserve">de </w:t>
      </w:r>
      <w:r w:rsidR="00DD78DE" w:rsidRPr="00F258FE">
        <w:rPr>
          <w:rFonts w:ascii="Arial" w:eastAsia="Times New Roman" w:hAnsi="Arial" w:cs="Arial"/>
          <w:lang w:eastAsia="es-ES"/>
        </w:rPr>
        <w:t>E</w:t>
      </w:r>
      <w:r w:rsidR="008C1C42" w:rsidRPr="00F258FE">
        <w:rPr>
          <w:rFonts w:ascii="Arial" w:eastAsia="Times New Roman" w:hAnsi="Arial" w:cs="Arial"/>
          <w:lang w:eastAsia="es-ES"/>
        </w:rPr>
        <w:t xml:space="preserve">nfermeras </w:t>
      </w:r>
      <w:r w:rsidR="00DD78DE" w:rsidRPr="00F258FE">
        <w:rPr>
          <w:rFonts w:ascii="Arial" w:eastAsia="Times New Roman" w:hAnsi="Arial" w:cs="Arial"/>
          <w:lang w:eastAsia="es-ES"/>
        </w:rPr>
        <w:t>E</w:t>
      </w:r>
      <w:r w:rsidR="008C1C42" w:rsidRPr="00F258FE">
        <w:rPr>
          <w:rFonts w:ascii="Arial" w:eastAsia="Times New Roman" w:hAnsi="Arial" w:cs="Arial"/>
          <w:lang w:eastAsia="es-ES"/>
        </w:rPr>
        <w:t>specialistas</w:t>
      </w:r>
    </w:p>
    <w:p w14:paraId="6DABA03D" w14:textId="77777777" w:rsidR="00F258FE" w:rsidRDefault="00F258FE" w:rsidP="00F258FE">
      <w:pPr>
        <w:pStyle w:val="Prrafodelista"/>
        <w:numPr>
          <w:ilvl w:val="0"/>
          <w:numId w:val="27"/>
        </w:num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Grupo </w:t>
      </w:r>
      <w:r w:rsidR="008C1C42" w:rsidRPr="00F258FE">
        <w:rPr>
          <w:rFonts w:ascii="Arial" w:eastAsia="Times New Roman" w:hAnsi="Arial" w:cs="Arial"/>
          <w:lang w:eastAsia="es-ES"/>
        </w:rPr>
        <w:t xml:space="preserve">de </w:t>
      </w:r>
      <w:r w:rsidR="00DD78DE" w:rsidRPr="00F258FE">
        <w:rPr>
          <w:rFonts w:ascii="Arial" w:eastAsia="Times New Roman" w:hAnsi="Arial" w:cs="Arial"/>
          <w:lang w:eastAsia="es-ES"/>
        </w:rPr>
        <w:t>J</w:t>
      </w:r>
      <w:r w:rsidR="008C1C42" w:rsidRPr="00F258FE">
        <w:rPr>
          <w:rFonts w:ascii="Arial" w:eastAsia="Times New Roman" w:hAnsi="Arial" w:cs="Arial"/>
          <w:lang w:eastAsia="es-ES"/>
        </w:rPr>
        <w:t xml:space="preserve">ornada </w:t>
      </w:r>
      <w:r w:rsidR="00DD78DE" w:rsidRPr="00F258FE">
        <w:rPr>
          <w:rFonts w:ascii="Arial" w:eastAsia="Times New Roman" w:hAnsi="Arial" w:cs="Arial"/>
          <w:lang w:eastAsia="es-ES"/>
        </w:rPr>
        <w:t>L</w:t>
      </w:r>
      <w:r w:rsidR="008C1C42" w:rsidRPr="00F258FE">
        <w:rPr>
          <w:rFonts w:ascii="Arial" w:eastAsia="Times New Roman" w:hAnsi="Arial" w:cs="Arial"/>
          <w:lang w:eastAsia="es-ES"/>
        </w:rPr>
        <w:t>aboral</w:t>
      </w:r>
      <w:r w:rsidR="00DD78DE" w:rsidRPr="00F258FE">
        <w:rPr>
          <w:rFonts w:ascii="Arial" w:eastAsia="Times New Roman" w:hAnsi="Arial" w:cs="Arial"/>
          <w:lang w:eastAsia="es-ES"/>
        </w:rPr>
        <w:t xml:space="preserve"> (estarían incluidas las nuevas organizaciones de trabajo como el teletrabajo, la formación, la regulación de las guardias médicas…)</w:t>
      </w:r>
    </w:p>
    <w:p w14:paraId="602E14E9" w14:textId="77777777" w:rsidR="00F258FE" w:rsidRDefault="00F258FE" w:rsidP="00F258FE">
      <w:pPr>
        <w:pStyle w:val="Prrafodelista"/>
        <w:numPr>
          <w:ilvl w:val="0"/>
          <w:numId w:val="27"/>
        </w:num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Grupo de </w:t>
      </w:r>
      <w:r w:rsidR="00DD78DE" w:rsidRPr="00F258FE">
        <w:rPr>
          <w:rFonts w:ascii="Arial" w:eastAsia="Times New Roman" w:hAnsi="Arial" w:cs="Arial"/>
          <w:lang w:eastAsia="es-ES"/>
        </w:rPr>
        <w:t>trabajo monográfico del SUMMA112</w:t>
      </w:r>
    </w:p>
    <w:p w14:paraId="372C9FD7" w14:textId="77777777" w:rsidR="00F258FE" w:rsidRDefault="00F258FE" w:rsidP="00F258FE">
      <w:pPr>
        <w:pStyle w:val="Prrafodelista"/>
        <w:numPr>
          <w:ilvl w:val="0"/>
          <w:numId w:val="27"/>
        </w:num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Grupo de trabajo </w:t>
      </w:r>
      <w:r w:rsidR="008C1C42" w:rsidRPr="00F258FE">
        <w:rPr>
          <w:rFonts w:ascii="Arial" w:eastAsia="Times New Roman" w:hAnsi="Arial" w:cs="Arial"/>
          <w:lang w:eastAsia="es-ES"/>
        </w:rPr>
        <w:t xml:space="preserve">de </w:t>
      </w:r>
      <w:r w:rsidR="00DD78DE" w:rsidRPr="00F258FE">
        <w:rPr>
          <w:rFonts w:ascii="Arial" w:eastAsia="Times New Roman" w:hAnsi="Arial" w:cs="Arial"/>
          <w:lang w:eastAsia="es-ES"/>
        </w:rPr>
        <w:t>L</w:t>
      </w:r>
      <w:r w:rsidR="008C1C42" w:rsidRPr="00F258FE">
        <w:rPr>
          <w:rFonts w:ascii="Arial" w:eastAsia="Times New Roman" w:hAnsi="Arial" w:cs="Arial"/>
          <w:lang w:eastAsia="es-ES"/>
        </w:rPr>
        <w:t>icencias</w:t>
      </w:r>
      <w:r>
        <w:rPr>
          <w:rFonts w:ascii="Arial" w:eastAsia="Times New Roman" w:hAnsi="Arial" w:cs="Arial"/>
          <w:lang w:eastAsia="es-ES"/>
        </w:rPr>
        <w:t>,</w:t>
      </w:r>
      <w:r w:rsidR="008C1C42" w:rsidRPr="00F258FE">
        <w:rPr>
          <w:rFonts w:ascii="Arial" w:eastAsia="Times New Roman" w:hAnsi="Arial" w:cs="Arial"/>
          <w:lang w:eastAsia="es-ES"/>
        </w:rPr>
        <w:t xml:space="preserve"> </w:t>
      </w:r>
      <w:r w:rsidR="00DD78DE" w:rsidRPr="00F258FE">
        <w:rPr>
          <w:rFonts w:ascii="Arial" w:eastAsia="Times New Roman" w:hAnsi="Arial" w:cs="Arial"/>
          <w:lang w:eastAsia="es-ES"/>
        </w:rPr>
        <w:t>P</w:t>
      </w:r>
      <w:r w:rsidR="008C1C42" w:rsidRPr="00F258FE">
        <w:rPr>
          <w:rFonts w:ascii="Arial" w:eastAsia="Times New Roman" w:hAnsi="Arial" w:cs="Arial"/>
          <w:lang w:eastAsia="es-ES"/>
        </w:rPr>
        <w:t xml:space="preserve">ermisos y </w:t>
      </w:r>
      <w:r>
        <w:rPr>
          <w:rFonts w:ascii="Arial" w:eastAsia="Times New Roman" w:hAnsi="Arial" w:cs="Arial"/>
          <w:lang w:eastAsia="es-ES"/>
        </w:rPr>
        <w:t>V</w:t>
      </w:r>
      <w:r w:rsidR="008C1C42" w:rsidRPr="00F258FE">
        <w:rPr>
          <w:rFonts w:ascii="Arial" w:eastAsia="Times New Roman" w:hAnsi="Arial" w:cs="Arial"/>
          <w:lang w:eastAsia="es-ES"/>
        </w:rPr>
        <w:t>acaciones</w:t>
      </w:r>
    </w:p>
    <w:p w14:paraId="36E1948D" w14:textId="77777777" w:rsidR="00F258FE" w:rsidRDefault="00F258FE" w:rsidP="00F258FE">
      <w:pPr>
        <w:pStyle w:val="Prrafodelista"/>
        <w:numPr>
          <w:ilvl w:val="0"/>
          <w:numId w:val="27"/>
        </w:num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Grupo de trabajo </w:t>
      </w:r>
      <w:r w:rsidR="008C1C42" w:rsidRPr="00F258FE">
        <w:rPr>
          <w:rFonts w:ascii="Arial" w:eastAsia="Times New Roman" w:hAnsi="Arial" w:cs="Arial"/>
          <w:lang w:eastAsia="es-ES"/>
        </w:rPr>
        <w:t xml:space="preserve">de </w:t>
      </w:r>
      <w:r w:rsidR="00DD78DE" w:rsidRPr="00F258FE">
        <w:rPr>
          <w:rFonts w:ascii="Arial" w:eastAsia="Times New Roman" w:hAnsi="Arial" w:cs="Arial"/>
          <w:lang w:eastAsia="es-ES"/>
        </w:rPr>
        <w:t>Atención P</w:t>
      </w:r>
      <w:r w:rsidR="008C1C42" w:rsidRPr="00F258FE">
        <w:rPr>
          <w:rFonts w:ascii="Arial" w:eastAsia="Times New Roman" w:hAnsi="Arial" w:cs="Arial"/>
          <w:lang w:eastAsia="es-ES"/>
        </w:rPr>
        <w:t>rimaria</w:t>
      </w:r>
    </w:p>
    <w:p w14:paraId="3B74B665" w14:textId="77777777" w:rsidR="00F258FE" w:rsidRDefault="00F258FE" w:rsidP="00F258FE">
      <w:pPr>
        <w:suppressAutoHyphens/>
        <w:autoSpaceDE w:val="0"/>
        <w:autoSpaceDN w:val="0"/>
        <w:jc w:val="both"/>
        <w:rPr>
          <w:rFonts w:ascii="Arial" w:eastAsia="Times New Roman" w:hAnsi="Arial" w:cs="Arial"/>
          <w:lang w:eastAsia="es-ES"/>
        </w:rPr>
      </w:pPr>
    </w:p>
    <w:p w14:paraId="0C6FE9C2" w14:textId="77EEDBA0" w:rsidR="001D7BFD" w:rsidRPr="00F258FE" w:rsidRDefault="008C1C42" w:rsidP="00F258FE">
      <w:pPr>
        <w:suppressAutoHyphens/>
        <w:autoSpaceDE w:val="0"/>
        <w:autoSpaceDN w:val="0"/>
        <w:jc w:val="both"/>
        <w:rPr>
          <w:rFonts w:ascii="Arial" w:eastAsia="Times New Roman" w:hAnsi="Arial" w:cs="Arial"/>
          <w:lang w:eastAsia="es-ES"/>
        </w:rPr>
      </w:pPr>
      <w:r w:rsidRPr="00F258FE">
        <w:rPr>
          <w:rFonts w:ascii="Arial" w:eastAsia="Times New Roman" w:hAnsi="Arial" w:cs="Arial"/>
          <w:lang w:eastAsia="es-ES"/>
        </w:rPr>
        <w:t xml:space="preserve">Se renombra el Grupo de Trabajo de </w:t>
      </w:r>
      <w:r w:rsidR="00DD78DE" w:rsidRPr="00F258FE">
        <w:rPr>
          <w:rFonts w:ascii="Arial" w:eastAsia="Times New Roman" w:hAnsi="Arial" w:cs="Arial"/>
          <w:lang w:eastAsia="es-ES"/>
        </w:rPr>
        <w:t>J</w:t>
      </w:r>
      <w:r w:rsidRPr="00F258FE">
        <w:rPr>
          <w:rFonts w:ascii="Arial" w:eastAsia="Times New Roman" w:hAnsi="Arial" w:cs="Arial"/>
          <w:lang w:eastAsia="es-ES"/>
        </w:rPr>
        <w:t xml:space="preserve">ornada </w:t>
      </w:r>
      <w:r w:rsidR="00DD78DE" w:rsidRPr="00F258FE">
        <w:rPr>
          <w:rFonts w:ascii="Arial" w:eastAsia="Times New Roman" w:hAnsi="Arial" w:cs="Arial"/>
          <w:lang w:eastAsia="es-ES"/>
        </w:rPr>
        <w:t>L</w:t>
      </w:r>
      <w:r w:rsidRPr="00F258FE">
        <w:rPr>
          <w:rFonts w:ascii="Arial" w:eastAsia="Times New Roman" w:hAnsi="Arial" w:cs="Arial"/>
          <w:lang w:eastAsia="es-ES"/>
        </w:rPr>
        <w:t xml:space="preserve">aboral a </w:t>
      </w:r>
      <w:r w:rsidR="00DD78DE" w:rsidRPr="00F258FE">
        <w:rPr>
          <w:rFonts w:ascii="Arial" w:eastAsia="Times New Roman" w:hAnsi="Arial" w:cs="Arial"/>
          <w:b/>
          <w:bCs/>
          <w:lang w:eastAsia="es-ES"/>
        </w:rPr>
        <w:t>O</w:t>
      </w:r>
      <w:r w:rsidRPr="00F258FE">
        <w:rPr>
          <w:rFonts w:ascii="Arial" w:eastAsia="Times New Roman" w:hAnsi="Arial" w:cs="Arial"/>
          <w:b/>
          <w:bCs/>
          <w:lang w:eastAsia="es-ES"/>
        </w:rPr>
        <w:t xml:space="preserve">rganización del </w:t>
      </w:r>
      <w:r w:rsidR="00DD78DE" w:rsidRPr="00F258FE">
        <w:rPr>
          <w:rFonts w:ascii="Arial" w:eastAsia="Times New Roman" w:hAnsi="Arial" w:cs="Arial"/>
          <w:b/>
          <w:bCs/>
          <w:lang w:eastAsia="es-ES"/>
        </w:rPr>
        <w:t>T</w:t>
      </w:r>
      <w:r w:rsidRPr="00F258FE">
        <w:rPr>
          <w:rFonts w:ascii="Arial" w:eastAsia="Times New Roman" w:hAnsi="Arial" w:cs="Arial"/>
          <w:b/>
          <w:bCs/>
          <w:lang w:eastAsia="es-ES"/>
        </w:rPr>
        <w:t>rabajo</w:t>
      </w:r>
      <w:r w:rsidRPr="00F258FE">
        <w:rPr>
          <w:rFonts w:ascii="Arial" w:eastAsia="Times New Roman" w:hAnsi="Arial" w:cs="Arial"/>
          <w:lang w:eastAsia="es-ES"/>
        </w:rPr>
        <w:t xml:space="preserve"> y </w:t>
      </w:r>
      <w:r w:rsidRPr="00F258FE">
        <w:rPr>
          <w:rFonts w:ascii="Arial" w:eastAsia="Times New Roman" w:hAnsi="Arial" w:cs="Arial"/>
          <w:b/>
          <w:bCs/>
          <w:lang w:eastAsia="es-ES"/>
        </w:rPr>
        <w:t>se compromete</w:t>
      </w:r>
      <w:r w:rsidR="00DD78DE" w:rsidRPr="00F258FE">
        <w:rPr>
          <w:rFonts w:ascii="Arial" w:eastAsia="Times New Roman" w:hAnsi="Arial" w:cs="Arial"/>
          <w:b/>
          <w:bCs/>
          <w:lang w:eastAsia="es-ES"/>
        </w:rPr>
        <w:t>n</w:t>
      </w:r>
      <w:r w:rsidRPr="00F258FE">
        <w:rPr>
          <w:rFonts w:ascii="Arial" w:eastAsia="Times New Roman" w:hAnsi="Arial" w:cs="Arial"/>
          <w:b/>
          <w:bCs/>
          <w:lang w:eastAsia="es-ES"/>
        </w:rPr>
        <w:t xml:space="preserve"> a tenerlos todos puestos en marcha antes del 15 de octubre de este año</w:t>
      </w:r>
      <w:r w:rsidRPr="00F258FE">
        <w:rPr>
          <w:rFonts w:ascii="Arial" w:eastAsia="Times New Roman" w:hAnsi="Arial" w:cs="Arial"/>
          <w:lang w:eastAsia="es-ES"/>
        </w:rPr>
        <w:t xml:space="preserve">. </w:t>
      </w:r>
    </w:p>
    <w:p w14:paraId="659BE585" w14:textId="2C9A10FF" w:rsidR="001D7BFD" w:rsidRDefault="001D7BFD" w:rsidP="004E7117">
      <w:pPr>
        <w:suppressAutoHyphens/>
        <w:autoSpaceDE w:val="0"/>
        <w:autoSpaceDN w:val="0"/>
        <w:jc w:val="both"/>
        <w:rPr>
          <w:rFonts w:ascii="Arial" w:eastAsia="Times New Roman" w:hAnsi="Arial" w:cs="Arial"/>
          <w:lang w:eastAsia="es-ES"/>
        </w:rPr>
      </w:pPr>
    </w:p>
    <w:p w14:paraId="523E8E8A" w14:textId="44EF3041" w:rsidR="001D7BFD" w:rsidRDefault="001D7BFD" w:rsidP="004E7117">
      <w:pPr>
        <w:suppressAutoHyphens/>
        <w:autoSpaceDE w:val="0"/>
        <w:autoSpaceDN w:val="0"/>
        <w:jc w:val="both"/>
        <w:rPr>
          <w:rFonts w:ascii="Arial" w:eastAsia="Times New Roman" w:hAnsi="Arial" w:cs="Arial"/>
          <w:lang w:eastAsia="es-ES"/>
        </w:rPr>
      </w:pPr>
    </w:p>
    <w:p w14:paraId="01F07F46" w14:textId="77777777" w:rsidR="00F258FE" w:rsidRDefault="00AE5097" w:rsidP="004E7117">
      <w:pPr>
        <w:suppressAutoHyphens/>
        <w:autoSpaceDE w:val="0"/>
        <w:autoSpaceDN w:val="0"/>
        <w:jc w:val="both"/>
        <w:rPr>
          <w:rFonts w:ascii="Arial" w:eastAsia="Times New Roman" w:hAnsi="Arial" w:cs="Arial"/>
          <w:lang w:eastAsia="es-ES"/>
        </w:rPr>
      </w:pPr>
      <w:r w:rsidRPr="008C1C42">
        <w:rPr>
          <w:rFonts w:ascii="Arial" w:eastAsia="Times New Roman" w:hAnsi="Arial" w:cs="Arial"/>
          <w:b/>
          <w:bCs/>
          <w:lang w:eastAsia="es-ES"/>
        </w:rPr>
        <w:t>AMYTS</w:t>
      </w:r>
      <w:r w:rsidR="00F258FE">
        <w:rPr>
          <w:rFonts w:ascii="Arial" w:eastAsia="Times New Roman" w:hAnsi="Arial" w:cs="Arial"/>
          <w:b/>
          <w:bCs/>
          <w:lang w:eastAsia="es-ES"/>
        </w:rPr>
        <w:t>:</w:t>
      </w:r>
      <w:r>
        <w:rPr>
          <w:rFonts w:ascii="Arial" w:eastAsia="Times New Roman" w:hAnsi="Arial" w:cs="Arial"/>
          <w:lang w:eastAsia="es-ES"/>
        </w:rPr>
        <w:t xml:space="preserve"> </w:t>
      </w:r>
    </w:p>
    <w:p w14:paraId="6EAADD29" w14:textId="1199B2C4" w:rsidR="00F258FE" w:rsidRPr="00F258FE" w:rsidRDefault="00F258FE" w:rsidP="00F258FE">
      <w:pPr>
        <w:pStyle w:val="Prrafodelista"/>
        <w:numPr>
          <w:ilvl w:val="0"/>
          <w:numId w:val="27"/>
        </w:numPr>
        <w:suppressAutoHyphens/>
        <w:autoSpaceDE w:val="0"/>
        <w:autoSpaceDN w:val="0"/>
        <w:jc w:val="both"/>
        <w:rPr>
          <w:rFonts w:ascii="Arial" w:eastAsia="Times New Roman" w:hAnsi="Arial" w:cs="Arial"/>
          <w:lang w:eastAsia="es-ES"/>
        </w:rPr>
      </w:pPr>
      <w:r>
        <w:rPr>
          <w:rFonts w:ascii="Arial" w:eastAsia="Times New Roman" w:hAnsi="Arial" w:cs="Arial"/>
          <w:lang w:eastAsia="es-ES"/>
        </w:rPr>
        <w:t>S</w:t>
      </w:r>
      <w:r w:rsidR="00AE5097" w:rsidRPr="00F258FE">
        <w:rPr>
          <w:rFonts w:ascii="Arial" w:eastAsia="Times New Roman" w:hAnsi="Arial" w:cs="Arial"/>
          <w:lang w:eastAsia="es-ES"/>
        </w:rPr>
        <w:t>olicita incluir en este calendario</w:t>
      </w:r>
      <w:r w:rsidR="0091591D" w:rsidRPr="00F258FE">
        <w:rPr>
          <w:rFonts w:ascii="Arial" w:eastAsia="Times New Roman" w:hAnsi="Arial" w:cs="Arial"/>
          <w:lang w:eastAsia="es-ES"/>
        </w:rPr>
        <w:t xml:space="preserve">, y hasta la creación de bolsas únicas, </w:t>
      </w:r>
      <w:r w:rsidR="00AE5097" w:rsidRPr="00F258FE">
        <w:rPr>
          <w:rFonts w:ascii="Arial" w:eastAsia="Times New Roman" w:hAnsi="Arial" w:cs="Arial"/>
          <w:lang w:eastAsia="es-ES"/>
        </w:rPr>
        <w:t xml:space="preserve"> la necesidad de hacer un </w:t>
      </w:r>
      <w:r w:rsidR="00AE5097" w:rsidRPr="00F258FE">
        <w:rPr>
          <w:rFonts w:ascii="Arial" w:eastAsia="Times New Roman" w:hAnsi="Arial" w:cs="Arial"/>
          <w:b/>
          <w:bCs/>
          <w:lang w:eastAsia="es-ES"/>
        </w:rPr>
        <w:t>modelo único de convocatorias específicas</w:t>
      </w:r>
      <w:r w:rsidR="00AE5097" w:rsidRPr="00F258FE">
        <w:rPr>
          <w:rFonts w:ascii="Arial" w:eastAsia="Times New Roman" w:hAnsi="Arial" w:cs="Arial"/>
          <w:lang w:eastAsia="es-ES"/>
        </w:rPr>
        <w:t xml:space="preserve"> para la contratación</w:t>
      </w:r>
      <w:r w:rsidR="0091591D" w:rsidRPr="00F258FE">
        <w:rPr>
          <w:rFonts w:ascii="Arial" w:eastAsia="Times New Roman" w:hAnsi="Arial" w:cs="Arial"/>
          <w:lang w:eastAsia="es-ES"/>
        </w:rPr>
        <w:t xml:space="preserve"> temporal</w:t>
      </w:r>
      <w:r w:rsidR="00AE5097" w:rsidRPr="00F258FE">
        <w:rPr>
          <w:rFonts w:ascii="Arial" w:eastAsia="Times New Roman" w:hAnsi="Arial" w:cs="Arial"/>
          <w:lang w:eastAsia="es-ES"/>
        </w:rPr>
        <w:t xml:space="preserve"> de facultativos, homogeneizando baremos y peso de una entrevista que como organización rechazamos dado que se utiliza como discriminación positiva de forma inequívoca e incluso arbitraria en </w:t>
      </w:r>
      <w:r w:rsidR="0091591D" w:rsidRPr="00F258FE">
        <w:rPr>
          <w:rFonts w:ascii="Arial" w:eastAsia="Times New Roman" w:hAnsi="Arial" w:cs="Arial"/>
          <w:lang w:eastAsia="es-ES"/>
        </w:rPr>
        <w:t>demasiadas</w:t>
      </w:r>
      <w:r w:rsidR="00AE5097" w:rsidRPr="00F258FE">
        <w:rPr>
          <w:rFonts w:ascii="Arial" w:eastAsia="Times New Roman" w:hAnsi="Arial" w:cs="Arial"/>
          <w:lang w:eastAsia="es-ES"/>
        </w:rPr>
        <w:t xml:space="preserve"> ocasiones.</w:t>
      </w:r>
      <w:r w:rsidR="008C1C42" w:rsidRPr="00F258FE">
        <w:rPr>
          <w:rFonts w:ascii="Arial" w:eastAsia="Times New Roman" w:hAnsi="Arial" w:cs="Arial"/>
          <w:lang w:eastAsia="es-ES"/>
        </w:rPr>
        <w:t xml:space="preserve"> </w:t>
      </w:r>
    </w:p>
    <w:p w14:paraId="4ED94067" w14:textId="77777777" w:rsidR="00F258FE" w:rsidRDefault="008C1C42" w:rsidP="00F258FE">
      <w:pPr>
        <w:pStyle w:val="Prrafodelista"/>
        <w:numPr>
          <w:ilvl w:val="0"/>
          <w:numId w:val="27"/>
        </w:numPr>
        <w:suppressAutoHyphens/>
        <w:autoSpaceDE w:val="0"/>
        <w:autoSpaceDN w:val="0"/>
        <w:jc w:val="both"/>
        <w:rPr>
          <w:rFonts w:ascii="Arial" w:eastAsia="Times New Roman" w:hAnsi="Arial" w:cs="Arial"/>
          <w:lang w:eastAsia="es-ES"/>
        </w:rPr>
      </w:pPr>
      <w:r w:rsidRPr="00F258FE">
        <w:rPr>
          <w:rFonts w:ascii="Arial" w:eastAsia="Times New Roman" w:hAnsi="Arial" w:cs="Arial"/>
          <w:lang w:eastAsia="es-ES"/>
        </w:rPr>
        <w:t xml:space="preserve">Así mismo se destaca la necesidad imperiosa de </w:t>
      </w:r>
      <w:r w:rsidRPr="00F258FE">
        <w:rPr>
          <w:rFonts w:ascii="Arial" w:eastAsia="Times New Roman" w:hAnsi="Arial" w:cs="Arial"/>
          <w:b/>
          <w:bCs/>
          <w:lang w:eastAsia="es-ES"/>
        </w:rPr>
        <w:t xml:space="preserve">tratar </w:t>
      </w:r>
      <w:r w:rsidR="001668C6" w:rsidRPr="00F258FE">
        <w:rPr>
          <w:rFonts w:ascii="Arial" w:eastAsia="Times New Roman" w:hAnsi="Arial" w:cs="Arial"/>
          <w:b/>
          <w:bCs/>
          <w:lang w:eastAsia="es-ES"/>
        </w:rPr>
        <w:t xml:space="preserve">la forma de aplicación de las 37,5 horas de los </w:t>
      </w:r>
      <w:r w:rsidRPr="00F258FE">
        <w:rPr>
          <w:rFonts w:ascii="Arial" w:eastAsia="Times New Roman" w:hAnsi="Arial" w:cs="Arial"/>
          <w:b/>
          <w:bCs/>
          <w:lang w:eastAsia="es-ES"/>
        </w:rPr>
        <w:t>facultativos con jornada complementaria</w:t>
      </w:r>
      <w:r w:rsidRPr="00F258FE">
        <w:rPr>
          <w:rFonts w:ascii="Arial" w:eastAsia="Times New Roman" w:hAnsi="Arial" w:cs="Arial"/>
          <w:lang w:eastAsia="es-ES"/>
        </w:rPr>
        <w:t xml:space="preserve"> que siguen siendo los únicos a los que se les sustraen 10 horas de guardia (</w:t>
      </w:r>
      <w:r w:rsidRPr="00F258FE">
        <w:rPr>
          <w:rFonts w:ascii="Arial" w:eastAsia="Times New Roman" w:hAnsi="Arial" w:cs="Arial"/>
          <w:b/>
          <w:bCs/>
          <w:lang w:eastAsia="es-ES"/>
        </w:rPr>
        <w:t>200 euros</w:t>
      </w:r>
      <w:r w:rsidRPr="00F258FE">
        <w:rPr>
          <w:rFonts w:ascii="Arial" w:eastAsia="Times New Roman" w:hAnsi="Arial" w:cs="Arial"/>
          <w:lang w:eastAsia="es-ES"/>
        </w:rPr>
        <w:t xml:space="preserve">). </w:t>
      </w:r>
    </w:p>
    <w:p w14:paraId="335442AB" w14:textId="77777777" w:rsidR="00F258FE" w:rsidRDefault="001668C6" w:rsidP="00F258FE">
      <w:pPr>
        <w:pStyle w:val="Prrafodelista"/>
        <w:numPr>
          <w:ilvl w:val="0"/>
          <w:numId w:val="27"/>
        </w:numPr>
        <w:suppressAutoHyphens/>
        <w:autoSpaceDE w:val="0"/>
        <w:autoSpaceDN w:val="0"/>
        <w:jc w:val="both"/>
        <w:rPr>
          <w:rFonts w:ascii="Arial" w:eastAsia="Times New Roman" w:hAnsi="Arial" w:cs="Arial"/>
          <w:lang w:eastAsia="es-ES"/>
        </w:rPr>
      </w:pPr>
      <w:r w:rsidRPr="00F258FE">
        <w:rPr>
          <w:rFonts w:ascii="Arial" w:eastAsia="Times New Roman" w:hAnsi="Arial" w:cs="Arial"/>
          <w:lang w:eastAsia="es-ES"/>
        </w:rPr>
        <w:t xml:space="preserve">Otro asunto que se considera fundamental es el desarrollo del punto de </w:t>
      </w:r>
      <w:r w:rsidRPr="00F258FE">
        <w:rPr>
          <w:rFonts w:ascii="Arial" w:eastAsia="Times New Roman" w:hAnsi="Arial" w:cs="Arial"/>
          <w:b/>
          <w:bCs/>
          <w:lang w:eastAsia="es-ES"/>
        </w:rPr>
        <w:t>puestos específicos o perfiles de facultativos</w:t>
      </w:r>
      <w:r w:rsidRPr="00F258FE">
        <w:rPr>
          <w:rFonts w:ascii="Arial" w:eastAsia="Times New Roman" w:hAnsi="Arial" w:cs="Arial"/>
          <w:lang w:eastAsia="es-ES"/>
        </w:rPr>
        <w:t xml:space="preserve"> que entorpecen el desarrollo de temas como los traslados, la contratación, las bolsas, etc.</w:t>
      </w:r>
      <w:r w:rsidR="008C1C42" w:rsidRPr="00F258FE">
        <w:rPr>
          <w:rFonts w:ascii="Arial" w:eastAsia="Times New Roman" w:hAnsi="Arial" w:cs="Arial"/>
          <w:lang w:eastAsia="es-ES"/>
        </w:rPr>
        <w:t xml:space="preserve"> </w:t>
      </w:r>
    </w:p>
    <w:p w14:paraId="29776FAC" w14:textId="77777777" w:rsidR="00F258FE" w:rsidRDefault="00F258FE" w:rsidP="00F258FE">
      <w:pPr>
        <w:suppressAutoHyphens/>
        <w:autoSpaceDE w:val="0"/>
        <w:autoSpaceDN w:val="0"/>
        <w:jc w:val="both"/>
        <w:rPr>
          <w:rFonts w:ascii="Arial" w:eastAsia="Times New Roman" w:hAnsi="Arial" w:cs="Arial"/>
          <w:lang w:eastAsia="es-ES"/>
        </w:rPr>
      </w:pPr>
    </w:p>
    <w:p w14:paraId="271B0B93" w14:textId="46D196A1" w:rsidR="001D7BFD" w:rsidRPr="00F258FE" w:rsidRDefault="00F258FE" w:rsidP="00F258FE">
      <w:pPr>
        <w:suppressAutoHyphens/>
        <w:autoSpaceDE w:val="0"/>
        <w:autoSpaceDN w:val="0"/>
        <w:jc w:val="both"/>
        <w:rPr>
          <w:rFonts w:ascii="Arial" w:eastAsia="Times New Roman" w:hAnsi="Arial" w:cs="Arial"/>
          <w:lang w:eastAsia="es-ES"/>
        </w:rPr>
      </w:pPr>
      <w:r w:rsidRPr="00F258FE">
        <w:rPr>
          <w:rFonts w:ascii="Arial" w:eastAsia="Times New Roman" w:hAnsi="Arial" w:cs="Arial"/>
          <w:lang w:eastAsia="es-ES"/>
        </w:rPr>
        <w:t xml:space="preserve">Además, se </w:t>
      </w:r>
      <w:r>
        <w:rPr>
          <w:rFonts w:ascii="Arial" w:eastAsia="Times New Roman" w:hAnsi="Arial" w:cs="Arial"/>
          <w:lang w:eastAsia="es-ES"/>
        </w:rPr>
        <w:t>p</w:t>
      </w:r>
      <w:r w:rsidRPr="00F258FE">
        <w:rPr>
          <w:rFonts w:ascii="Arial" w:eastAsia="Times New Roman" w:hAnsi="Arial" w:cs="Arial"/>
          <w:lang w:eastAsia="es-ES"/>
        </w:rPr>
        <w:t xml:space="preserve">lantea el estado del Plan de Igualdad y </w:t>
      </w:r>
      <w:r>
        <w:rPr>
          <w:rFonts w:ascii="Arial" w:eastAsia="Times New Roman" w:hAnsi="Arial" w:cs="Arial"/>
          <w:lang w:eastAsia="es-ES"/>
        </w:rPr>
        <w:t xml:space="preserve">la DG </w:t>
      </w:r>
      <w:r w:rsidRPr="00F258FE">
        <w:rPr>
          <w:rFonts w:ascii="Arial" w:eastAsia="Times New Roman" w:hAnsi="Arial" w:cs="Arial"/>
          <w:lang w:eastAsia="es-ES"/>
        </w:rPr>
        <w:t xml:space="preserve">refiere que se remitieron las conclusiones a la DG de Función Pública y que se informará de su estado.  </w:t>
      </w:r>
      <w:r w:rsidRPr="00F258FE">
        <w:rPr>
          <w:rFonts w:ascii="Arial" w:eastAsia="Times New Roman" w:hAnsi="Arial" w:cs="Arial"/>
          <w:b/>
          <w:bCs/>
          <w:lang w:eastAsia="es-ES"/>
        </w:rPr>
        <w:t>AMYTS</w:t>
      </w:r>
      <w:r>
        <w:rPr>
          <w:rFonts w:ascii="Arial" w:eastAsia="Times New Roman" w:hAnsi="Arial" w:cs="Arial"/>
          <w:lang w:eastAsia="es-ES"/>
        </w:rPr>
        <w:t xml:space="preserve"> </w:t>
      </w:r>
      <w:r w:rsidR="008C1C42" w:rsidRPr="00F258FE">
        <w:rPr>
          <w:rFonts w:ascii="Arial" w:eastAsia="Times New Roman" w:hAnsi="Arial" w:cs="Arial"/>
          <w:lang w:eastAsia="es-ES"/>
        </w:rPr>
        <w:t xml:space="preserve">puntualiza que </w:t>
      </w:r>
      <w:r w:rsidR="001668C6" w:rsidRPr="00F258FE">
        <w:rPr>
          <w:rFonts w:ascii="Arial" w:eastAsia="Times New Roman" w:hAnsi="Arial" w:cs="Arial"/>
          <w:lang w:eastAsia="es-ES"/>
        </w:rPr>
        <w:t xml:space="preserve">no recordamos que se cerrara con consenso al no recoger las alegaciones de AMYTS. </w:t>
      </w:r>
    </w:p>
    <w:p w14:paraId="1A047FA4" w14:textId="39A17D76" w:rsidR="008C1C42" w:rsidRDefault="008C1C42" w:rsidP="004E7117">
      <w:pPr>
        <w:suppressAutoHyphens/>
        <w:autoSpaceDE w:val="0"/>
        <w:autoSpaceDN w:val="0"/>
        <w:jc w:val="both"/>
        <w:rPr>
          <w:rFonts w:ascii="Arial" w:eastAsia="Times New Roman" w:hAnsi="Arial" w:cs="Arial"/>
          <w:lang w:eastAsia="es-ES"/>
        </w:rPr>
      </w:pPr>
    </w:p>
    <w:p w14:paraId="0356EB44" w14:textId="14AF3F87" w:rsidR="008C1C42" w:rsidRDefault="008C1C42"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Sobre la pregunta de la DG del formato en grupo de trabajo o mesa sectorial extraordinaria </w:t>
      </w:r>
      <w:r w:rsidR="00DD78DE">
        <w:rPr>
          <w:rFonts w:ascii="Arial" w:eastAsia="Times New Roman" w:hAnsi="Arial" w:cs="Arial"/>
          <w:lang w:eastAsia="es-ES"/>
        </w:rPr>
        <w:t xml:space="preserve">en el caso de la AP y de SUMMA112, </w:t>
      </w:r>
      <w:r w:rsidRPr="00DD78DE">
        <w:rPr>
          <w:rFonts w:ascii="Arial" w:eastAsia="Times New Roman" w:hAnsi="Arial" w:cs="Arial"/>
          <w:b/>
          <w:bCs/>
          <w:lang w:eastAsia="es-ES"/>
        </w:rPr>
        <w:t>AMYTS</w:t>
      </w:r>
      <w:r>
        <w:rPr>
          <w:rFonts w:ascii="Arial" w:eastAsia="Times New Roman" w:hAnsi="Arial" w:cs="Arial"/>
          <w:lang w:eastAsia="es-ES"/>
        </w:rPr>
        <w:t xml:space="preserve"> se pronuncia conforme a que vaya a Mesa Sectorial Extraordinaria mejor que de nuevo retrasarlo a un nuevo grupo de trabajo. Y en el caso del </w:t>
      </w:r>
      <w:r w:rsidRPr="008C1C42">
        <w:rPr>
          <w:rFonts w:ascii="Arial" w:eastAsia="Times New Roman" w:hAnsi="Arial" w:cs="Arial"/>
          <w:b/>
          <w:bCs/>
          <w:lang w:eastAsia="es-ES"/>
        </w:rPr>
        <w:t>SUMMA112</w:t>
      </w:r>
      <w:r>
        <w:rPr>
          <w:rFonts w:ascii="Arial" w:eastAsia="Times New Roman" w:hAnsi="Arial" w:cs="Arial"/>
          <w:lang w:eastAsia="es-ES"/>
        </w:rPr>
        <w:t xml:space="preserve"> igualmente a Mesa Sectorial Extraordinaria </w:t>
      </w:r>
      <w:r w:rsidR="00DD78DE">
        <w:rPr>
          <w:rFonts w:ascii="Arial" w:eastAsia="Times New Roman" w:hAnsi="Arial" w:cs="Arial"/>
          <w:lang w:eastAsia="es-ES"/>
        </w:rPr>
        <w:t xml:space="preserve">donde se tratará </w:t>
      </w:r>
      <w:r w:rsidR="00F258FE">
        <w:rPr>
          <w:rFonts w:ascii="Arial" w:eastAsia="Times New Roman" w:hAnsi="Arial" w:cs="Arial"/>
          <w:lang w:eastAsia="es-ES"/>
        </w:rPr>
        <w:t>un</w:t>
      </w:r>
      <w:r>
        <w:rPr>
          <w:rFonts w:ascii="Arial" w:eastAsia="Times New Roman" w:hAnsi="Arial" w:cs="Arial"/>
          <w:lang w:eastAsia="es-ES"/>
        </w:rPr>
        <w:t xml:space="preserve"> </w:t>
      </w:r>
      <w:r w:rsidRPr="008C1C42">
        <w:rPr>
          <w:rFonts w:ascii="Arial" w:eastAsia="Times New Roman" w:hAnsi="Arial" w:cs="Arial"/>
          <w:b/>
          <w:bCs/>
          <w:lang w:eastAsia="es-ES"/>
        </w:rPr>
        <w:t xml:space="preserve">nuevo </w:t>
      </w:r>
      <w:r w:rsidR="00DD78DE">
        <w:rPr>
          <w:rFonts w:ascii="Arial" w:eastAsia="Times New Roman" w:hAnsi="Arial" w:cs="Arial"/>
          <w:b/>
          <w:bCs/>
          <w:lang w:eastAsia="es-ES"/>
        </w:rPr>
        <w:t>P</w:t>
      </w:r>
      <w:r w:rsidRPr="008C1C42">
        <w:rPr>
          <w:rFonts w:ascii="Arial" w:eastAsia="Times New Roman" w:hAnsi="Arial" w:cs="Arial"/>
          <w:b/>
          <w:bCs/>
          <w:lang w:eastAsia="es-ES"/>
        </w:rPr>
        <w:t xml:space="preserve">lan de </w:t>
      </w:r>
      <w:r w:rsidR="00DD78DE">
        <w:rPr>
          <w:rFonts w:ascii="Arial" w:eastAsia="Times New Roman" w:hAnsi="Arial" w:cs="Arial"/>
          <w:b/>
          <w:bCs/>
          <w:lang w:eastAsia="es-ES"/>
        </w:rPr>
        <w:t>U</w:t>
      </w:r>
      <w:r w:rsidRPr="008C1C42">
        <w:rPr>
          <w:rFonts w:ascii="Arial" w:eastAsia="Times New Roman" w:hAnsi="Arial" w:cs="Arial"/>
          <w:b/>
          <w:bCs/>
          <w:lang w:eastAsia="es-ES"/>
        </w:rPr>
        <w:t xml:space="preserve">rgencias y </w:t>
      </w:r>
      <w:r w:rsidR="00DD78DE">
        <w:rPr>
          <w:rFonts w:ascii="Arial" w:eastAsia="Times New Roman" w:hAnsi="Arial" w:cs="Arial"/>
          <w:b/>
          <w:bCs/>
          <w:lang w:eastAsia="es-ES"/>
        </w:rPr>
        <w:t>E</w:t>
      </w:r>
      <w:r w:rsidRPr="008C1C42">
        <w:rPr>
          <w:rFonts w:ascii="Arial" w:eastAsia="Times New Roman" w:hAnsi="Arial" w:cs="Arial"/>
          <w:b/>
          <w:bCs/>
          <w:lang w:eastAsia="es-ES"/>
        </w:rPr>
        <w:t>mergencias</w:t>
      </w:r>
      <w:r>
        <w:rPr>
          <w:rFonts w:ascii="Arial" w:eastAsia="Times New Roman" w:hAnsi="Arial" w:cs="Arial"/>
          <w:lang w:eastAsia="es-ES"/>
        </w:rPr>
        <w:t xml:space="preserve"> que incluiría también temas de </w:t>
      </w:r>
      <w:r w:rsidRPr="008C1C42">
        <w:rPr>
          <w:rFonts w:ascii="Arial" w:eastAsia="Times New Roman" w:hAnsi="Arial" w:cs="Arial"/>
          <w:b/>
          <w:bCs/>
          <w:lang w:eastAsia="es-ES"/>
        </w:rPr>
        <w:t>Urgencias Hospitalaria</w:t>
      </w:r>
      <w:r>
        <w:rPr>
          <w:rFonts w:ascii="Arial" w:eastAsia="Times New Roman" w:hAnsi="Arial" w:cs="Arial"/>
          <w:lang w:eastAsia="es-ES"/>
        </w:rPr>
        <w:t xml:space="preserve"> y </w:t>
      </w:r>
      <w:r w:rsidRPr="008C1C42">
        <w:rPr>
          <w:rFonts w:ascii="Arial" w:eastAsia="Times New Roman" w:hAnsi="Arial" w:cs="Arial"/>
          <w:b/>
          <w:bCs/>
          <w:lang w:eastAsia="es-ES"/>
        </w:rPr>
        <w:t>Servicios de Atención Rural (SAR)</w:t>
      </w:r>
      <w:r>
        <w:rPr>
          <w:rFonts w:ascii="Arial" w:eastAsia="Times New Roman" w:hAnsi="Arial" w:cs="Arial"/>
          <w:lang w:eastAsia="es-ES"/>
        </w:rPr>
        <w:t xml:space="preserve">. </w:t>
      </w:r>
    </w:p>
    <w:p w14:paraId="46DEB2E5" w14:textId="6881DC12" w:rsidR="008C1C42" w:rsidRDefault="008C1C42" w:rsidP="004E7117">
      <w:pPr>
        <w:suppressAutoHyphens/>
        <w:autoSpaceDE w:val="0"/>
        <w:autoSpaceDN w:val="0"/>
        <w:jc w:val="both"/>
        <w:rPr>
          <w:rFonts w:ascii="Arial" w:eastAsia="Times New Roman" w:hAnsi="Arial" w:cs="Arial"/>
          <w:lang w:eastAsia="es-ES"/>
        </w:rPr>
      </w:pPr>
    </w:p>
    <w:p w14:paraId="12F74D99" w14:textId="77777777" w:rsidR="001D7BFD" w:rsidRDefault="001D7BFD" w:rsidP="004E7117">
      <w:pPr>
        <w:suppressAutoHyphens/>
        <w:autoSpaceDE w:val="0"/>
        <w:autoSpaceDN w:val="0"/>
        <w:jc w:val="both"/>
        <w:rPr>
          <w:rFonts w:ascii="Arial" w:eastAsia="Times New Roman" w:hAnsi="Arial" w:cs="Arial"/>
          <w:lang w:eastAsia="es-ES"/>
        </w:rPr>
      </w:pPr>
    </w:p>
    <w:p w14:paraId="036E49A6" w14:textId="6120E911" w:rsidR="001D7BFD" w:rsidRDefault="001D7BFD" w:rsidP="004E7117">
      <w:pPr>
        <w:suppressAutoHyphens/>
        <w:autoSpaceDE w:val="0"/>
        <w:autoSpaceDN w:val="0"/>
        <w:jc w:val="both"/>
        <w:rPr>
          <w:rFonts w:ascii="Arial" w:eastAsia="Times New Roman" w:hAnsi="Arial" w:cs="Arial"/>
          <w:lang w:eastAsia="es-ES"/>
        </w:rPr>
      </w:pPr>
      <w:r w:rsidRPr="001D7BFD">
        <w:rPr>
          <w:rFonts w:ascii="Arial" w:eastAsia="Times New Roman" w:hAnsi="Arial" w:cs="Arial"/>
          <w:b/>
          <w:bCs/>
          <w:lang w:eastAsia="es-ES"/>
        </w:rPr>
        <w:t>5.- Información sobre la productividad variable 2019</w:t>
      </w:r>
      <w:r>
        <w:rPr>
          <w:rFonts w:ascii="Arial" w:eastAsia="Times New Roman" w:hAnsi="Arial" w:cs="Arial"/>
          <w:lang w:eastAsia="es-ES"/>
        </w:rPr>
        <w:t>.</w:t>
      </w:r>
    </w:p>
    <w:p w14:paraId="2AC01093" w14:textId="25489106" w:rsidR="001D7BFD" w:rsidRDefault="001D7BFD" w:rsidP="004E7117">
      <w:pPr>
        <w:suppressAutoHyphens/>
        <w:autoSpaceDE w:val="0"/>
        <w:autoSpaceDN w:val="0"/>
        <w:jc w:val="both"/>
        <w:rPr>
          <w:rFonts w:ascii="Arial" w:eastAsia="Times New Roman" w:hAnsi="Arial" w:cs="Arial"/>
          <w:lang w:eastAsia="es-ES"/>
        </w:rPr>
      </w:pPr>
    </w:p>
    <w:p w14:paraId="6BF060CE" w14:textId="469A125C" w:rsidR="001D7BFD" w:rsidRDefault="001D7BFD" w:rsidP="004E7117">
      <w:pPr>
        <w:suppressAutoHyphens/>
        <w:autoSpaceDE w:val="0"/>
        <w:autoSpaceDN w:val="0"/>
        <w:jc w:val="both"/>
        <w:rPr>
          <w:rFonts w:ascii="Arial" w:eastAsia="Times New Roman" w:hAnsi="Arial" w:cs="Arial"/>
          <w:lang w:eastAsia="es-ES"/>
        </w:rPr>
      </w:pPr>
    </w:p>
    <w:p w14:paraId="1C116FC1" w14:textId="77777777" w:rsidR="00DD78DE" w:rsidRDefault="001668C6"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La DG de RRHHs</w:t>
      </w:r>
      <w:r w:rsidR="00DD78DE">
        <w:rPr>
          <w:rFonts w:ascii="Arial" w:eastAsia="Times New Roman" w:hAnsi="Arial" w:cs="Arial"/>
          <w:lang w:eastAsia="es-ES"/>
        </w:rPr>
        <w:t xml:space="preserve"> comunica que ya ha enviado a todas las gerencias las bolsas de productividad. El criterio de reparto general de estas bolsas ha sido homogéneo como se explicó en la </w:t>
      </w:r>
      <w:r>
        <w:rPr>
          <w:rFonts w:ascii="Arial" w:eastAsia="Times New Roman" w:hAnsi="Arial" w:cs="Arial"/>
          <w:lang w:eastAsia="es-ES"/>
        </w:rPr>
        <w:t xml:space="preserve">mesa </w:t>
      </w:r>
      <w:r w:rsidR="00DD78DE">
        <w:rPr>
          <w:rFonts w:ascii="Arial" w:eastAsia="Times New Roman" w:hAnsi="Arial" w:cs="Arial"/>
          <w:lang w:eastAsia="es-ES"/>
        </w:rPr>
        <w:t xml:space="preserve">sectorial </w:t>
      </w:r>
      <w:r>
        <w:rPr>
          <w:rFonts w:ascii="Arial" w:eastAsia="Times New Roman" w:hAnsi="Arial" w:cs="Arial"/>
          <w:lang w:eastAsia="es-ES"/>
        </w:rPr>
        <w:t>del 21 de julio</w:t>
      </w:r>
      <w:r w:rsidR="00DD78DE">
        <w:rPr>
          <w:rFonts w:ascii="Arial" w:eastAsia="Times New Roman" w:hAnsi="Arial" w:cs="Arial"/>
          <w:lang w:eastAsia="es-ES"/>
        </w:rPr>
        <w:t xml:space="preserve">, dejando para cada gerencia el criterio de los repartos individuales si proceden. </w:t>
      </w:r>
    </w:p>
    <w:p w14:paraId="1FBF28EB" w14:textId="506524F0" w:rsidR="001D7BFD" w:rsidRDefault="00BE22FF" w:rsidP="004E7117">
      <w:pPr>
        <w:suppressAutoHyphens/>
        <w:autoSpaceDE w:val="0"/>
        <w:autoSpaceDN w:val="0"/>
        <w:jc w:val="both"/>
        <w:rPr>
          <w:rFonts w:ascii="Arial" w:eastAsia="Times New Roman" w:hAnsi="Arial" w:cs="Arial"/>
          <w:lang w:eastAsia="es-ES"/>
        </w:rPr>
      </w:pPr>
      <w:r w:rsidRPr="00BE22FF">
        <w:rPr>
          <w:rFonts w:ascii="Arial" w:eastAsia="Times New Roman" w:hAnsi="Arial" w:cs="Arial"/>
          <w:b/>
          <w:bCs/>
          <w:lang w:eastAsia="es-ES"/>
        </w:rPr>
        <w:t>S</w:t>
      </w:r>
      <w:r w:rsidR="001668C6" w:rsidRPr="00BE22FF">
        <w:rPr>
          <w:rFonts w:ascii="Arial" w:eastAsia="Times New Roman" w:hAnsi="Arial" w:cs="Arial"/>
          <w:b/>
          <w:bCs/>
          <w:lang w:eastAsia="es-ES"/>
        </w:rPr>
        <w:t>e va a abonar en la nómina de octubre</w:t>
      </w:r>
      <w:r w:rsidR="001668C6">
        <w:rPr>
          <w:rFonts w:ascii="Arial" w:eastAsia="Times New Roman" w:hAnsi="Arial" w:cs="Arial"/>
          <w:lang w:eastAsia="es-ES"/>
        </w:rPr>
        <w:t xml:space="preserve">. </w:t>
      </w:r>
    </w:p>
    <w:p w14:paraId="1E54E9BA" w14:textId="69F98968" w:rsidR="001D7BFD" w:rsidRDefault="001D7BFD" w:rsidP="004E7117">
      <w:pPr>
        <w:suppressAutoHyphens/>
        <w:autoSpaceDE w:val="0"/>
        <w:autoSpaceDN w:val="0"/>
        <w:jc w:val="both"/>
        <w:rPr>
          <w:rFonts w:ascii="Arial" w:eastAsia="Times New Roman" w:hAnsi="Arial" w:cs="Arial"/>
          <w:b/>
          <w:bCs/>
          <w:lang w:eastAsia="es-ES"/>
        </w:rPr>
      </w:pPr>
    </w:p>
    <w:p w14:paraId="2519464E" w14:textId="040EBC57" w:rsidR="001668C6" w:rsidRDefault="001668C6" w:rsidP="004E7117">
      <w:pPr>
        <w:suppressAutoHyphens/>
        <w:autoSpaceDE w:val="0"/>
        <w:autoSpaceDN w:val="0"/>
        <w:jc w:val="both"/>
        <w:rPr>
          <w:rFonts w:ascii="Arial" w:eastAsia="Times New Roman" w:hAnsi="Arial" w:cs="Arial"/>
          <w:lang w:eastAsia="es-ES"/>
        </w:rPr>
      </w:pPr>
      <w:r w:rsidRPr="00CE64E1">
        <w:rPr>
          <w:rFonts w:ascii="Arial" w:eastAsia="Times New Roman" w:hAnsi="Arial" w:cs="Arial"/>
          <w:b/>
          <w:bCs/>
          <w:lang w:eastAsia="es-ES"/>
        </w:rPr>
        <w:t>AMYTS</w:t>
      </w:r>
      <w:r>
        <w:rPr>
          <w:rFonts w:ascii="Arial" w:eastAsia="Times New Roman" w:hAnsi="Arial" w:cs="Arial"/>
          <w:lang w:eastAsia="es-ES"/>
        </w:rPr>
        <w:t xml:space="preserve"> se remite a lo manifestado en la anterior mesa sectorial (</w:t>
      </w:r>
      <w:hyperlink r:id="rId12" w:history="1">
        <w:r w:rsidRPr="001668C6">
          <w:rPr>
            <w:rStyle w:val="Hipervnculo"/>
            <w:rFonts w:ascii="Arial" w:eastAsia="Times New Roman" w:hAnsi="Arial" w:cs="Arial"/>
            <w:lang w:eastAsia="es-ES"/>
          </w:rPr>
          <w:t>Ver informe de mesa sectorial del 21 de julio en su punto 6.</w:t>
        </w:r>
      </w:hyperlink>
      <w:r>
        <w:rPr>
          <w:rFonts w:ascii="Arial" w:eastAsia="Times New Roman" w:hAnsi="Arial" w:cs="Arial"/>
          <w:lang w:eastAsia="es-ES"/>
        </w:rPr>
        <w:t>)</w:t>
      </w:r>
      <w:r w:rsidRPr="001668C6">
        <w:rPr>
          <w:rFonts w:ascii="Arial" w:eastAsia="Times New Roman" w:hAnsi="Arial" w:cs="Arial"/>
          <w:lang w:eastAsia="es-ES"/>
        </w:rPr>
        <w:t xml:space="preserve">. </w:t>
      </w:r>
      <w:r w:rsidR="002E0270">
        <w:rPr>
          <w:rFonts w:ascii="Arial" w:eastAsia="Times New Roman" w:hAnsi="Arial" w:cs="Arial"/>
          <w:lang w:eastAsia="es-ES"/>
        </w:rPr>
        <w:t>Respecto a la controversia que se suscita</w:t>
      </w:r>
      <w:r w:rsidR="00BE22FF">
        <w:rPr>
          <w:rFonts w:ascii="Arial" w:eastAsia="Times New Roman" w:hAnsi="Arial" w:cs="Arial"/>
          <w:lang w:eastAsia="es-ES"/>
        </w:rPr>
        <w:t xml:space="preserve"> sobre el reparto en los centros o entre las diferentes categorías, </w:t>
      </w:r>
      <w:r w:rsidR="002E0270">
        <w:rPr>
          <w:rFonts w:ascii="Arial" w:eastAsia="Times New Roman" w:hAnsi="Arial" w:cs="Arial"/>
          <w:lang w:eastAsia="es-ES"/>
        </w:rPr>
        <w:t xml:space="preserve"> </w:t>
      </w:r>
      <w:r w:rsidR="002E0270" w:rsidRPr="00F258FE">
        <w:rPr>
          <w:rFonts w:ascii="Arial" w:eastAsia="Times New Roman" w:hAnsi="Arial" w:cs="Arial"/>
          <w:b/>
          <w:bCs/>
          <w:lang w:eastAsia="es-ES"/>
        </w:rPr>
        <w:t>AMYTS se remite a</w:t>
      </w:r>
      <w:r w:rsidR="00BE22FF" w:rsidRPr="00F258FE">
        <w:rPr>
          <w:rFonts w:ascii="Arial" w:eastAsia="Times New Roman" w:hAnsi="Arial" w:cs="Arial"/>
          <w:b/>
          <w:bCs/>
          <w:lang w:eastAsia="es-ES"/>
        </w:rPr>
        <w:t xml:space="preserve"> la regulación del actual modelo de PV</w:t>
      </w:r>
      <w:r w:rsidR="00BE22FF">
        <w:rPr>
          <w:rFonts w:ascii="Arial" w:eastAsia="Times New Roman" w:hAnsi="Arial" w:cs="Arial"/>
          <w:lang w:eastAsia="es-ES"/>
        </w:rPr>
        <w:t xml:space="preserve">, respetando </w:t>
      </w:r>
      <w:r w:rsidR="002E0270">
        <w:rPr>
          <w:rFonts w:ascii="Arial" w:eastAsia="Times New Roman" w:hAnsi="Arial" w:cs="Arial"/>
          <w:lang w:eastAsia="es-ES"/>
        </w:rPr>
        <w:t>la autonomía de los centros</w:t>
      </w:r>
      <w:r w:rsidR="00BE22FF">
        <w:rPr>
          <w:rFonts w:ascii="Arial" w:eastAsia="Times New Roman" w:hAnsi="Arial" w:cs="Arial"/>
          <w:lang w:eastAsia="es-ES"/>
        </w:rPr>
        <w:t>.</w:t>
      </w:r>
    </w:p>
    <w:p w14:paraId="299544C4" w14:textId="77777777" w:rsidR="002E0270" w:rsidRPr="001668C6" w:rsidRDefault="002E0270" w:rsidP="004E7117">
      <w:pPr>
        <w:suppressAutoHyphens/>
        <w:autoSpaceDE w:val="0"/>
        <w:autoSpaceDN w:val="0"/>
        <w:jc w:val="both"/>
        <w:rPr>
          <w:rFonts w:ascii="Arial" w:eastAsia="Times New Roman" w:hAnsi="Arial" w:cs="Arial"/>
          <w:lang w:eastAsia="es-ES"/>
        </w:rPr>
      </w:pPr>
    </w:p>
    <w:p w14:paraId="587E7CD0" w14:textId="77777777" w:rsidR="001D7BFD" w:rsidRDefault="001D7BFD" w:rsidP="004E7117">
      <w:pPr>
        <w:suppressAutoHyphens/>
        <w:autoSpaceDE w:val="0"/>
        <w:autoSpaceDN w:val="0"/>
        <w:jc w:val="both"/>
        <w:rPr>
          <w:rFonts w:ascii="Arial" w:eastAsia="Times New Roman" w:hAnsi="Arial" w:cs="Arial"/>
          <w:b/>
          <w:bCs/>
          <w:lang w:eastAsia="es-ES"/>
        </w:rPr>
      </w:pPr>
    </w:p>
    <w:p w14:paraId="63EFCB5F" w14:textId="77777777" w:rsidR="001D7BFD" w:rsidRDefault="001D7BFD" w:rsidP="004E7117">
      <w:pPr>
        <w:suppressAutoHyphens/>
        <w:autoSpaceDE w:val="0"/>
        <w:autoSpaceDN w:val="0"/>
        <w:jc w:val="both"/>
        <w:rPr>
          <w:rFonts w:ascii="Arial" w:eastAsia="Times New Roman" w:hAnsi="Arial" w:cs="Arial"/>
          <w:b/>
          <w:bCs/>
          <w:lang w:eastAsia="es-ES"/>
        </w:rPr>
      </w:pPr>
    </w:p>
    <w:p w14:paraId="265CF806" w14:textId="078712FB" w:rsidR="001D7BFD" w:rsidRPr="001D7BFD" w:rsidRDefault="001D7BFD" w:rsidP="004E7117">
      <w:pPr>
        <w:suppressAutoHyphens/>
        <w:autoSpaceDE w:val="0"/>
        <w:autoSpaceDN w:val="0"/>
        <w:jc w:val="both"/>
        <w:rPr>
          <w:rFonts w:ascii="Arial" w:eastAsia="Times New Roman" w:hAnsi="Arial" w:cs="Arial"/>
          <w:b/>
          <w:bCs/>
          <w:lang w:eastAsia="es-ES"/>
        </w:rPr>
      </w:pPr>
      <w:r w:rsidRPr="001D7BFD">
        <w:rPr>
          <w:rFonts w:ascii="Arial" w:eastAsia="Times New Roman" w:hAnsi="Arial" w:cs="Arial"/>
          <w:b/>
          <w:bCs/>
          <w:lang w:eastAsia="es-ES"/>
        </w:rPr>
        <w:t>6.-</w:t>
      </w:r>
      <w:r>
        <w:rPr>
          <w:rFonts w:ascii="Arial" w:eastAsia="Times New Roman" w:hAnsi="Arial" w:cs="Arial"/>
          <w:b/>
          <w:bCs/>
          <w:lang w:eastAsia="es-ES"/>
        </w:rPr>
        <w:t xml:space="preserve"> </w:t>
      </w:r>
      <w:r w:rsidRPr="001D7BFD">
        <w:rPr>
          <w:rFonts w:ascii="Arial" w:eastAsia="Times New Roman" w:hAnsi="Arial" w:cs="Arial"/>
          <w:b/>
          <w:bCs/>
          <w:lang w:eastAsia="es-ES"/>
        </w:rPr>
        <w:t>Coordinadores de Técnicos Especialistas: informe situación actual</w:t>
      </w:r>
    </w:p>
    <w:p w14:paraId="5654E796" w14:textId="77777777" w:rsidR="0052591F" w:rsidRDefault="0052591F" w:rsidP="004E7117">
      <w:pPr>
        <w:suppressAutoHyphens/>
        <w:autoSpaceDE w:val="0"/>
        <w:autoSpaceDN w:val="0"/>
        <w:jc w:val="both"/>
        <w:rPr>
          <w:rFonts w:ascii="Arial" w:eastAsia="Times New Roman" w:hAnsi="Arial" w:cs="Arial"/>
          <w:b/>
          <w:bCs/>
          <w:lang w:eastAsia="es-ES"/>
        </w:rPr>
      </w:pPr>
    </w:p>
    <w:p w14:paraId="350473E1" w14:textId="3626178B" w:rsidR="0052591F" w:rsidRDefault="00326D20"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Se había aprobado en mesa sectorial dicha figura y el 25 de octubre de 2019 se solicitó</w:t>
      </w:r>
      <w:r w:rsidR="00F258FE">
        <w:rPr>
          <w:rFonts w:ascii="Arial" w:eastAsia="Times New Roman" w:hAnsi="Arial" w:cs="Arial"/>
          <w:lang w:eastAsia="es-ES"/>
        </w:rPr>
        <w:t xml:space="preserve"> por parte de la DG de RRHH</w:t>
      </w:r>
      <w:r>
        <w:rPr>
          <w:rFonts w:ascii="Arial" w:eastAsia="Times New Roman" w:hAnsi="Arial" w:cs="Arial"/>
          <w:lang w:eastAsia="es-ES"/>
        </w:rPr>
        <w:t xml:space="preserve"> el informe preceptivo a Hacienda para la creación de la figura de </w:t>
      </w:r>
      <w:r w:rsidR="00F258FE">
        <w:rPr>
          <w:rFonts w:ascii="Arial" w:eastAsia="Times New Roman" w:hAnsi="Arial" w:cs="Arial"/>
          <w:lang w:eastAsia="es-ES"/>
        </w:rPr>
        <w:t>C</w:t>
      </w:r>
      <w:r>
        <w:rPr>
          <w:rFonts w:ascii="Arial" w:eastAsia="Times New Roman" w:hAnsi="Arial" w:cs="Arial"/>
          <w:lang w:eastAsia="es-ES"/>
        </w:rPr>
        <w:t xml:space="preserve">oordinadores de Técnicos Especialistas. A fecha de hoy aún no tienen el informe de Hacienda. Por lo que se ha reiterado </w:t>
      </w:r>
      <w:r w:rsidR="00F258FE">
        <w:rPr>
          <w:rFonts w:ascii="Arial" w:eastAsia="Times New Roman" w:hAnsi="Arial" w:cs="Arial"/>
          <w:lang w:eastAsia="es-ES"/>
        </w:rPr>
        <w:t xml:space="preserve">desde la DG </w:t>
      </w:r>
      <w:r>
        <w:rPr>
          <w:rFonts w:ascii="Arial" w:eastAsia="Times New Roman" w:hAnsi="Arial" w:cs="Arial"/>
          <w:lang w:eastAsia="es-ES"/>
        </w:rPr>
        <w:t>la petición</w:t>
      </w:r>
      <w:r w:rsidR="00F258FE">
        <w:rPr>
          <w:rFonts w:ascii="Arial" w:eastAsia="Times New Roman" w:hAnsi="Arial" w:cs="Arial"/>
          <w:lang w:eastAsia="es-ES"/>
        </w:rPr>
        <w:t>.</w:t>
      </w:r>
      <w:r>
        <w:rPr>
          <w:rFonts w:ascii="Arial" w:eastAsia="Times New Roman" w:hAnsi="Arial" w:cs="Arial"/>
          <w:lang w:eastAsia="es-ES"/>
        </w:rPr>
        <w:t xml:space="preserve"> </w:t>
      </w:r>
    </w:p>
    <w:p w14:paraId="1C15E589" w14:textId="0F138832" w:rsidR="00326D20" w:rsidRDefault="00326D20" w:rsidP="004E7117">
      <w:pPr>
        <w:suppressAutoHyphens/>
        <w:autoSpaceDE w:val="0"/>
        <w:autoSpaceDN w:val="0"/>
        <w:jc w:val="both"/>
        <w:rPr>
          <w:rFonts w:ascii="Arial" w:eastAsia="Times New Roman" w:hAnsi="Arial" w:cs="Arial"/>
          <w:lang w:eastAsia="es-ES"/>
        </w:rPr>
      </w:pPr>
    </w:p>
    <w:p w14:paraId="7B5CAE51" w14:textId="483C4283" w:rsidR="00326D20" w:rsidRPr="00326D20" w:rsidRDefault="00326D20" w:rsidP="004E7117">
      <w:pPr>
        <w:suppressAutoHyphens/>
        <w:autoSpaceDE w:val="0"/>
        <w:autoSpaceDN w:val="0"/>
        <w:jc w:val="both"/>
        <w:rPr>
          <w:rFonts w:ascii="Arial" w:eastAsia="Times New Roman" w:hAnsi="Arial" w:cs="Arial"/>
          <w:lang w:eastAsia="es-ES"/>
        </w:rPr>
      </w:pPr>
      <w:r w:rsidRPr="00CE64E1">
        <w:rPr>
          <w:rFonts w:ascii="Arial" w:eastAsia="Times New Roman" w:hAnsi="Arial" w:cs="Arial"/>
          <w:b/>
          <w:bCs/>
          <w:lang w:eastAsia="es-ES"/>
        </w:rPr>
        <w:t>AMYTS</w:t>
      </w:r>
      <w:r>
        <w:rPr>
          <w:rFonts w:ascii="Arial" w:eastAsia="Times New Roman" w:hAnsi="Arial" w:cs="Arial"/>
          <w:lang w:eastAsia="es-ES"/>
        </w:rPr>
        <w:t xml:space="preserve"> expresa su consternación por dicho retraso</w:t>
      </w:r>
      <w:r w:rsidR="00293E17">
        <w:rPr>
          <w:rFonts w:ascii="Arial" w:eastAsia="Times New Roman" w:hAnsi="Arial" w:cs="Arial"/>
          <w:lang w:eastAsia="es-ES"/>
        </w:rPr>
        <w:t xml:space="preserve"> con todo lo que implica</w:t>
      </w:r>
      <w:r>
        <w:rPr>
          <w:rFonts w:ascii="Arial" w:eastAsia="Times New Roman" w:hAnsi="Arial" w:cs="Arial"/>
          <w:lang w:eastAsia="es-ES"/>
        </w:rPr>
        <w:t xml:space="preserve">. </w:t>
      </w:r>
    </w:p>
    <w:p w14:paraId="19160D2B" w14:textId="4AD07820" w:rsidR="0052591F" w:rsidRDefault="0052591F" w:rsidP="004E7117">
      <w:pPr>
        <w:suppressAutoHyphens/>
        <w:autoSpaceDE w:val="0"/>
        <w:autoSpaceDN w:val="0"/>
        <w:jc w:val="both"/>
        <w:rPr>
          <w:rFonts w:ascii="Arial" w:eastAsia="Times New Roman" w:hAnsi="Arial" w:cs="Arial"/>
          <w:b/>
          <w:bCs/>
          <w:lang w:eastAsia="es-ES"/>
        </w:rPr>
      </w:pPr>
    </w:p>
    <w:p w14:paraId="3A9D49FA" w14:textId="36D741C0" w:rsidR="00293E17" w:rsidRPr="00293E17" w:rsidRDefault="00293E17" w:rsidP="004E7117">
      <w:pPr>
        <w:suppressAutoHyphens/>
        <w:autoSpaceDE w:val="0"/>
        <w:autoSpaceDN w:val="0"/>
        <w:jc w:val="both"/>
        <w:rPr>
          <w:rFonts w:ascii="Arial" w:eastAsia="Times New Roman" w:hAnsi="Arial" w:cs="Arial"/>
          <w:lang w:eastAsia="es-ES"/>
        </w:rPr>
      </w:pPr>
      <w:r w:rsidRPr="00293E17">
        <w:rPr>
          <w:rFonts w:ascii="Arial" w:eastAsia="Times New Roman" w:hAnsi="Arial" w:cs="Arial"/>
          <w:lang w:eastAsia="es-ES"/>
        </w:rPr>
        <w:t xml:space="preserve">DG trata de explicarlo conforme a que los criterios de priorización de la </w:t>
      </w:r>
      <w:r w:rsidR="00BE22FF">
        <w:rPr>
          <w:rFonts w:ascii="Arial" w:eastAsia="Times New Roman" w:hAnsi="Arial" w:cs="Arial"/>
          <w:lang w:eastAsia="es-ES"/>
        </w:rPr>
        <w:t>C</w:t>
      </w:r>
      <w:r w:rsidRPr="00293E17">
        <w:rPr>
          <w:rFonts w:ascii="Arial" w:eastAsia="Times New Roman" w:hAnsi="Arial" w:cs="Arial"/>
          <w:lang w:eastAsia="es-ES"/>
        </w:rPr>
        <w:t xml:space="preserve">onsejería de </w:t>
      </w:r>
      <w:r w:rsidR="00BE22FF">
        <w:rPr>
          <w:rFonts w:ascii="Arial" w:eastAsia="Times New Roman" w:hAnsi="Arial" w:cs="Arial"/>
          <w:lang w:eastAsia="es-ES"/>
        </w:rPr>
        <w:t>S</w:t>
      </w:r>
      <w:r w:rsidRPr="00293E17">
        <w:rPr>
          <w:rFonts w:ascii="Arial" w:eastAsia="Times New Roman" w:hAnsi="Arial" w:cs="Arial"/>
          <w:lang w:eastAsia="es-ES"/>
        </w:rPr>
        <w:t xml:space="preserve">anidad y los de Hacienda no son coincidentes. </w:t>
      </w:r>
    </w:p>
    <w:p w14:paraId="759FF46C" w14:textId="77777777" w:rsidR="0052591F" w:rsidRDefault="0052591F" w:rsidP="004E7117">
      <w:pPr>
        <w:suppressAutoHyphens/>
        <w:autoSpaceDE w:val="0"/>
        <w:autoSpaceDN w:val="0"/>
        <w:jc w:val="both"/>
        <w:rPr>
          <w:rFonts w:ascii="Arial" w:eastAsia="Times New Roman" w:hAnsi="Arial" w:cs="Arial"/>
          <w:b/>
          <w:bCs/>
          <w:lang w:eastAsia="es-ES"/>
        </w:rPr>
      </w:pPr>
    </w:p>
    <w:p w14:paraId="47BCBDD0" w14:textId="77777777" w:rsidR="0052591F" w:rsidRDefault="0052591F" w:rsidP="004E7117">
      <w:pPr>
        <w:suppressAutoHyphens/>
        <w:autoSpaceDE w:val="0"/>
        <w:autoSpaceDN w:val="0"/>
        <w:jc w:val="both"/>
        <w:rPr>
          <w:rFonts w:ascii="Arial" w:eastAsia="Times New Roman" w:hAnsi="Arial" w:cs="Arial"/>
          <w:b/>
          <w:bCs/>
          <w:lang w:eastAsia="es-ES"/>
        </w:rPr>
      </w:pPr>
    </w:p>
    <w:p w14:paraId="20813DEF" w14:textId="3993076E" w:rsidR="001D7BFD" w:rsidRDefault="0052591F" w:rsidP="004E7117">
      <w:pPr>
        <w:suppressAutoHyphens/>
        <w:autoSpaceDE w:val="0"/>
        <w:autoSpaceDN w:val="0"/>
        <w:jc w:val="both"/>
        <w:rPr>
          <w:rFonts w:ascii="Arial" w:eastAsia="Times New Roman" w:hAnsi="Arial" w:cs="Arial"/>
          <w:lang w:eastAsia="es-ES"/>
        </w:rPr>
      </w:pPr>
      <w:r>
        <w:rPr>
          <w:rFonts w:ascii="Arial" w:eastAsia="Times New Roman" w:hAnsi="Arial" w:cs="Arial"/>
          <w:b/>
          <w:bCs/>
          <w:lang w:eastAsia="es-ES"/>
        </w:rPr>
        <w:t xml:space="preserve">7.- </w:t>
      </w:r>
      <w:r w:rsidR="001D7BFD" w:rsidRPr="001D7BFD">
        <w:rPr>
          <w:rFonts w:ascii="Arial" w:eastAsia="Times New Roman" w:hAnsi="Arial" w:cs="Arial"/>
          <w:b/>
          <w:bCs/>
          <w:lang w:eastAsia="es-ES"/>
        </w:rPr>
        <w:t>Trabajo Social: informe situación actua</w:t>
      </w:r>
      <w:r w:rsidR="001D7BFD">
        <w:rPr>
          <w:rFonts w:ascii="Arial" w:eastAsia="Times New Roman" w:hAnsi="Arial" w:cs="Arial"/>
          <w:lang w:eastAsia="es-ES"/>
        </w:rPr>
        <w:t>l.</w:t>
      </w:r>
    </w:p>
    <w:p w14:paraId="11DCAEFB" w14:textId="5A318C21" w:rsidR="001D7BFD" w:rsidRDefault="001D7BFD" w:rsidP="004E7117">
      <w:pPr>
        <w:suppressAutoHyphens/>
        <w:autoSpaceDE w:val="0"/>
        <w:autoSpaceDN w:val="0"/>
        <w:jc w:val="both"/>
        <w:rPr>
          <w:rFonts w:ascii="Arial" w:eastAsia="Times New Roman" w:hAnsi="Arial" w:cs="Arial"/>
          <w:lang w:eastAsia="es-ES"/>
        </w:rPr>
      </w:pPr>
    </w:p>
    <w:p w14:paraId="2466C3B4" w14:textId="74041365" w:rsidR="001D7BFD" w:rsidRDefault="00326D20"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Para proceder a las convocator</w:t>
      </w:r>
      <w:r w:rsidR="00CE64E1">
        <w:rPr>
          <w:rFonts w:ascii="Arial" w:eastAsia="Times New Roman" w:hAnsi="Arial" w:cs="Arial"/>
          <w:lang w:eastAsia="es-ES"/>
        </w:rPr>
        <w:t>i</w:t>
      </w:r>
      <w:r>
        <w:rPr>
          <w:rFonts w:ascii="Arial" w:eastAsia="Times New Roman" w:hAnsi="Arial" w:cs="Arial"/>
          <w:lang w:eastAsia="es-ES"/>
        </w:rPr>
        <w:t>as</w:t>
      </w:r>
      <w:r w:rsidR="00CE64E1">
        <w:rPr>
          <w:rFonts w:ascii="Arial" w:eastAsia="Times New Roman" w:hAnsi="Arial" w:cs="Arial"/>
          <w:lang w:eastAsia="es-ES"/>
        </w:rPr>
        <w:t xml:space="preserve"> de jefatura</w:t>
      </w:r>
      <w:r>
        <w:rPr>
          <w:rFonts w:ascii="Arial" w:eastAsia="Times New Roman" w:hAnsi="Arial" w:cs="Arial"/>
          <w:lang w:eastAsia="es-ES"/>
        </w:rPr>
        <w:t xml:space="preserve"> había que modificar </w:t>
      </w:r>
      <w:r w:rsidR="00BE22FF">
        <w:rPr>
          <w:rFonts w:ascii="Arial" w:eastAsia="Times New Roman" w:hAnsi="Arial" w:cs="Arial"/>
          <w:lang w:eastAsia="es-ES"/>
        </w:rPr>
        <w:t xml:space="preserve">las </w:t>
      </w:r>
      <w:r>
        <w:rPr>
          <w:rFonts w:ascii="Arial" w:eastAsia="Times New Roman" w:hAnsi="Arial" w:cs="Arial"/>
          <w:lang w:eastAsia="es-ES"/>
        </w:rPr>
        <w:t xml:space="preserve">plantillas para </w:t>
      </w:r>
      <w:r w:rsidR="00BE22FF">
        <w:rPr>
          <w:rFonts w:ascii="Arial" w:eastAsia="Times New Roman" w:hAnsi="Arial" w:cs="Arial"/>
          <w:lang w:eastAsia="es-ES"/>
        </w:rPr>
        <w:t xml:space="preserve">crear dichas plazas a coste 0. Informan de que tienen 7 centros con plazas ya convocadas que son </w:t>
      </w:r>
      <w:r w:rsidR="00CE64E1">
        <w:rPr>
          <w:rFonts w:ascii="Arial" w:eastAsia="Times New Roman" w:hAnsi="Arial" w:cs="Arial"/>
          <w:lang w:eastAsia="es-ES"/>
        </w:rPr>
        <w:t>Niño Jesus</w:t>
      </w:r>
      <w:r w:rsidR="00BE22FF">
        <w:rPr>
          <w:rFonts w:ascii="Arial" w:eastAsia="Times New Roman" w:hAnsi="Arial" w:cs="Arial"/>
          <w:lang w:eastAsia="es-ES"/>
        </w:rPr>
        <w:t>,</w:t>
      </w:r>
      <w:r w:rsidR="00CE64E1">
        <w:rPr>
          <w:rFonts w:ascii="Arial" w:eastAsia="Times New Roman" w:hAnsi="Arial" w:cs="Arial"/>
          <w:lang w:eastAsia="es-ES"/>
        </w:rPr>
        <w:t xml:space="preserve"> Puerta de Hierro</w:t>
      </w:r>
      <w:r w:rsidR="00BE22FF">
        <w:rPr>
          <w:rFonts w:ascii="Arial" w:eastAsia="Times New Roman" w:hAnsi="Arial" w:cs="Arial"/>
          <w:lang w:eastAsia="es-ES"/>
        </w:rPr>
        <w:t>,</w:t>
      </w:r>
      <w:r w:rsidR="00CE64E1">
        <w:rPr>
          <w:rFonts w:ascii="Arial" w:eastAsia="Times New Roman" w:hAnsi="Arial" w:cs="Arial"/>
          <w:lang w:eastAsia="es-ES"/>
        </w:rPr>
        <w:t xml:space="preserve"> Princesa, Getafe, Móstoles, Rodríguez </w:t>
      </w:r>
      <w:r w:rsidR="00293E17">
        <w:rPr>
          <w:rFonts w:ascii="Arial" w:eastAsia="Times New Roman" w:hAnsi="Arial" w:cs="Arial"/>
          <w:lang w:eastAsia="es-ES"/>
        </w:rPr>
        <w:t>Laf</w:t>
      </w:r>
      <w:r w:rsidR="00CE64E1">
        <w:rPr>
          <w:rFonts w:ascii="Arial" w:eastAsia="Times New Roman" w:hAnsi="Arial" w:cs="Arial"/>
          <w:lang w:eastAsia="es-ES"/>
        </w:rPr>
        <w:t xml:space="preserve">ora e Infanta Leonor. </w:t>
      </w:r>
      <w:r w:rsidR="00BE22FF">
        <w:rPr>
          <w:rFonts w:ascii="Arial" w:eastAsia="Times New Roman" w:hAnsi="Arial" w:cs="Arial"/>
          <w:lang w:eastAsia="es-ES"/>
        </w:rPr>
        <w:t xml:space="preserve">Se ha incorporado </w:t>
      </w:r>
      <w:r w:rsidR="00CE64E1">
        <w:rPr>
          <w:rFonts w:ascii="Arial" w:eastAsia="Times New Roman" w:hAnsi="Arial" w:cs="Arial"/>
          <w:lang w:eastAsia="es-ES"/>
        </w:rPr>
        <w:t>también el 12 de Octubre.</w:t>
      </w:r>
    </w:p>
    <w:p w14:paraId="12ADC21B" w14:textId="77777777" w:rsidR="00CE64E1" w:rsidRDefault="00CE64E1" w:rsidP="004E7117">
      <w:pPr>
        <w:suppressAutoHyphens/>
        <w:autoSpaceDE w:val="0"/>
        <w:autoSpaceDN w:val="0"/>
        <w:jc w:val="both"/>
        <w:rPr>
          <w:rFonts w:ascii="Arial" w:eastAsia="Times New Roman" w:hAnsi="Arial" w:cs="Arial"/>
          <w:lang w:eastAsia="es-ES"/>
        </w:rPr>
      </w:pPr>
    </w:p>
    <w:p w14:paraId="74757A05" w14:textId="7A831CF8" w:rsidR="00CE64E1" w:rsidRDefault="00CE64E1"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Quedan los centros que aún no han conseguido la modificación de plantillas: La Paz (anuncia la convocatoria para el primer trimestre del 2021), el Ramón y Cajal</w:t>
      </w:r>
      <w:r w:rsidR="00775C47">
        <w:rPr>
          <w:rFonts w:ascii="Arial" w:eastAsia="Times New Roman" w:hAnsi="Arial" w:cs="Arial"/>
          <w:lang w:eastAsia="es-ES"/>
        </w:rPr>
        <w:t xml:space="preserve"> sin fecha</w:t>
      </w:r>
      <w:r>
        <w:rPr>
          <w:rFonts w:ascii="Arial" w:eastAsia="Times New Roman" w:hAnsi="Arial" w:cs="Arial"/>
          <w:lang w:eastAsia="es-ES"/>
        </w:rPr>
        <w:t>, y sin posibilidades por falta de plazas</w:t>
      </w:r>
      <w:r w:rsidR="00775C47">
        <w:rPr>
          <w:rFonts w:ascii="Arial" w:eastAsia="Times New Roman" w:hAnsi="Arial" w:cs="Arial"/>
          <w:lang w:eastAsia="es-ES"/>
        </w:rPr>
        <w:t>:</w:t>
      </w:r>
      <w:r>
        <w:rPr>
          <w:rFonts w:ascii="Arial" w:eastAsia="Times New Roman" w:hAnsi="Arial" w:cs="Arial"/>
          <w:lang w:eastAsia="es-ES"/>
        </w:rPr>
        <w:t xml:space="preserve"> el Severo Ochoa</w:t>
      </w:r>
      <w:r w:rsidR="00BE22FF">
        <w:rPr>
          <w:rFonts w:ascii="Arial" w:eastAsia="Times New Roman" w:hAnsi="Arial" w:cs="Arial"/>
          <w:lang w:eastAsia="es-ES"/>
        </w:rPr>
        <w:t xml:space="preserve">, </w:t>
      </w:r>
      <w:r>
        <w:rPr>
          <w:rFonts w:ascii="Arial" w:eastAsia="Times New Roman" w:hAnsi="Arial" w:cs="Arial"/>
          <w:lang w:eastAsia="es-ES"/>
        </w:rPr>
        <w:t xml:space="preserve">el Príncipe de Asturias y José Germain. </w:t>
      </w:r>
    </w:p>
    <w:p w14:paraId="551F0907" w14:textId="22AA2BAF" w:rsidR="00CE64E1" w:rsidRDefault="00CE64E1" w:rsidP="004E7117">
      <w:pPr>
        <w:suppressAutoHyphens/>
        <w:autoSpaceDE w:val="0"/>
        <w:autoSpaceDN w:val="0"/>
        <w:jc w:val="both"/>
        <w:rPr>
          <w:rFonts w:ascii="Arial" w:eastAsia="Times New Roman" w:hAnsi="Arial" w:cs="Arial"/>
          <w:lang w:eastAsia="es-ES"/>
        </w:rPr>
      </w:pPr>
    </w:p>
    <w:p w14:paraId="650D680F" w14:textId="36011A00" w:rsidR="001D7BFD" w:rsidRDefault="001D7BFD" w:rsidP="004E7117">
      <w:pPr>
        <w:suppressAutoHyphens/>
        <w:autoSpaceDE w:val="0"/>
        <w:autoSpaceDN w:val="0"/>
        <w:jc w:val="both"/>
        <w:rPr>
          <w:rFonts w:ascii="Arial" w:eastAsia="Times New Roman" w:hAnsi="Arial" w:cs="Arial"/>
          <w:b/>
          <w:bCs/>
          <w:lang w:eastAsia="es-ES"/>
        </w:rPr>
      </w:pPr>
    </w:p>
    <w:p w14:paraId="634F4984" w14:textId="5C0A3074" w:rsidR="00ED04EE" w:rsidRDefault="00ED04EE" w:rsidP="004E7117">
      <w:pPr>
        <w:suppressAutoHyphens/>
        <w:autoSpaceDE w:val="0"/>
        <w:autoSpaceDN w:val="0"/>
        <w:jc w:val="both"/>
        <w:rPr>
          <w:rFonts w:ascii="Arial" w:eastAsia="Times New Roman" w:hAnsi="Arial" w:cs="Arial"/>
          <w:b/>
          <w:bCs/>
          <w:lang w:eastAsia="es-ES"/>
        </w:rPr>
      </w:pPr>
    </w:p>
    <w:p w14:paraId="0DF1A96F" w14:textId="1DA802E3" w:rsidR="00ED04EE" w:rsidRDefault="00ED04EE" w:rsidP="004E7117">
      <w:pPr>
        <w:suppressAutoHyphens/>
        <w:autoSpaceDE w:val="0"/>
        <w:autoSpaceDN w:val="0"/>
        <w:jc w:val="both"/>
        <w:rPr>
          <w:rFonts w:ascii="Arial" w:eastAsia="Times New Roman" w:hAnsi="Arial" w:cs="Arial"/>
          <w:b/>
          <w:bCs/>
          <w:lang w:eastAsia="es-ES"/>
        </w:rPr>
      </w:pPr>
      <w:r>
        <w:rPr>
          <w:rFonts w:ascii="Arial" w:eastAsia="Times New Roman" w:hAnsi="Arial" w:cs="Arial"/>
          <w:b/>
          <w:bCs/>
          <w:lang w:eastAsia="es-ES"/>
        </w:rPr>
        <w:t xml:space="preserve">Consideraciones de la DG de RRHHs: </w:t>
      </w:r>
    </w:p>
    <w:p w14:paraId="2E8D375D" w14:textId="77777777" w:rsidR="00ED04EE" w:rsidRDefault="00ED04EE" w:rsidP="004E7117">
      <w:pPr>
        <w:suppressAutoHyphens/>
        <w:autoSpaceDE w:val="0"/>
        <w:autoSpaceDN w:val="0"/>
        <w:jc w:val="both"/>
        <w:rPr>
          <w:rFonts w:ascii="Arial" w:eastAsia="Times New Roman" w:hAnsi="Arial" w:cs="Arial"/>
          <w:b/>
          <w:bCs/>
          <w:lang w:eastAsia="es-ES"/>
        </w:rPr>
      </w:pPr>
    </w:p>
    <w:p w14:paraId="20D626A3" w14:textId="3BC2E36A" w:rsidR="00ED04EE" w:rsidRDefault="00ED04EE" w:rsidP="004E7117">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La DG especifica que </w:t>
      </w:r>
      <w:r w:rsidRPr="00D47CED">
        <w:rPr>
          <w:rFonts w:ascii="Arial" w:eastAsia="Times New Roman" w:hAnsi="Arial" w:cs="Arial"/>
          <w:b/>
          <w:bCs/>
          <w:lang w:eastAsia="es-ES"/>
        </w:rPr>
        <w:t>cuando hay una convocatoria de huelga las negociaciones se hacen en el seno del comité de huelga convocante</w:t>
      </w:r>
      <w:r w:rsidRPr="00ED04EE">
        <w:rPr>
          <w:rFonts w:ascii="Arial" w:eastAsia="Times New Roman" w:hAnsi="Arial" w:cs="Arial"/>
          <w:lang w:eastAsia="es-ES"/>
        </w:rPr>
        <w:t>.</w:t>
      </w:r>
      <w:r>
        <w:rPr>
          <w:rFonts w:ascii="Arial" w:eastAsia="Times New Roman" w:hAnsi="Arial" w:cs="Arial"/>
          <w:lang w:eastAsia="es-ES"/>
        </w:rPr>
        <w:t xml:space="preserve"> Se ha acordado un desarrollo de algunas medidas incluidas en el plan integral de atención primaria y establecer un cronograma de trabajo para valorar la propuesta del comité de huelga </w:t>
      </w:r>
      <w:r>
        <w:rPr>
          <w:rFonts w:ascii="Arial" w:eastAsia="Times New Roman" w:hAnsi="Arial" w:cs="Arial"/>
          <w:lang w:eastAsia="es-ES"/>
        </w:rPr>
        <w:lastRenderedPageBreak/>
        <w:t xml:space="preserve">de AMYTS </w:t>
      </w:r>
      <w:r w:rsidR="00775C47">
        <w:rPr>
          <w:rFonts w:ascii="Arial" w:eastAsia="Times New Roman" w:hAnsi="Arial" w:cs="Arial"/>
          <w:lang w:eastAsia="es-ES"/>
        </w:rPr>
        <w:t xml:space="preserve">y lo que se acepte por la </w:t>
      </w:r>
      <w:r>
        <w:rPr>
          <w:rFonts w:ascii="Arial" w:eastAsia="Times New Roman" w:hAnsi="Arial" w:cs="Arial"/>
          <w:lang w:eastAsia="es-ES"/>
        </w:rPr>
        <w:t xml:space="preserve">Administración se llevará preceptivamente a la Mesa Sectorial. </w:t>
      </w:r>
    </w:p>
    <w:p w14:paraId="369E8497" w14:textId="7A91B0BA" w:rsidR="00ED04EE" w:rsidRDefault="00ED04EE" w:rsidP="004E7117">
      <w:pPr>
        <w:suppressAutoHyphens/>
        <w:autoSpaceDE w:val="0"/>
        <w:autoSpaceDN w:val="0"/>
        <w:jc w:val="both"/>
        <w:rPr>
          <w:rFonts w:ascii="Arial" w:eastAsia="Times New Roman" w:hAnsi="Arial" w:cs="Arial"/>
          <w:lang w:eastAsia="es-ES"/>
        </w:rPr>
      </w:pPr>
    </w:p>
    <w:p w14:paraId="30A36274" w14:textId="13B70A95" w:rsidR="00ED04EE" w:rsidRDefault="00ED04EE" w:rsidP="00ED04EE">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DG también especifica que h</w:t>
      </w:r>
      <w:r>
        <w:rPr>
          <w:rFonts w:ascii="Arial" w:eastAsia="Times New Roman" w:hAnsi="Arial" w:cs="Arial"/>
          <w:lang w:eastAsia="es-ES"/>
        </w:rPr>
        <w:t xml:space="preserve">oy quería traer la </w:t>
      </w:r>
      <w:r w:rsidRPr="00610A45">
        <w:rPr>
          <w:rFonts w:ascii="Arial" w:eastAsia="Times New Roman" w:hAnsi="Arial" w:cs="Arial"/>
          <w:b/>
          <w:bCs/>
          <w:lang w:eastAsia="es-ES"/>
        </w:rPr>
        <w:t>resolución del descanso de la guardia de los sábados para personal facultativo</w:t>
      </w:r>
      <w:r>
        <w:rPr>
          <w:rFonts w:ascii="Arial" w:eastAsia="Times New Roman" w:hAnsi="Arial" w:cs="Arial"/>
          <w:lang w:eastAsia="es-ES"/>
        </w:rPr>
        <w:t xml:space="preserve"> y no han tenido tiempo, </w:t>
      </w:r>
      <w:r w:rsidR="00610A45">
        <w:rPr>
          <w:rFonts w:ascii="Arial" w:eastAsia="Times New Roman" w:hAnsi="Arial" w:cs="Arial"/>
          <w:lang w:eastAsia="es-ES"/>
        </w:rPr>
        <w:t xml:space="preserve">plantea </w:t>
      </w:r>
      <w:r>
        <w:rPr>
          <w:rFonts w:ascii="Arial" w:eastAsia="Times New Roman" w:hAnsi="Arial" w:cs="Arial"/>
          <w:lang w:eastAsia="es-ES"/>
        </w:rPr>
        <w:t xml:space="preserve">una </w:t>
      </w:r>
      <w:r w:rsidR="00610A45">
        <w:rPr>
          <w:rFonts w:ascii="Arial" w:eastAsia="Times New Roman" w:hAnsi="Arial" w:cs="Arial"/>
          <w:lang w:eastAsia="es-ES"/>
        </w:rPr>
        <w:t xml:space="preserve">mesa </w:t>
      </w:r>
      <w:r w:rsidR="00C64783">
        <w:rPr>
          <w:rFonts w:ascii="Arial" w:eastAsia="Times New Roman" w:hAnsi="Arial" w:cs="Arial"/>
          <w:lang w:eastAsia="es-ES"/>
        </w:rPr>
        <w:t>extraordinaria</w:t>
      </w:r>
      <w:r>
        <w:rPr>
          <w:rFonts w:ascii="Arial" w:eastAsia="Times New Roman" w:hAnsi="Arial" w:cs="Arial"/>
          <w:lang w:eastAsia="es-ES"/>
        </w:rPr>
        <w:t xml:space="preserve"> </w:t>
      </w:r>
      <w:r w:rsidR="00610A45">
        <w:rPr>
          <w:rFonts w:ascii="Arial" w:eastAsia="Times New Roman" w:hAnsi="Arial" w:cs="Arial"/>
          <w:lang w:eastAsia="es-ES"/>
        </w:rPr>
        <w:t>u otro procedimiento</w:t>
      </w:r>
      <w:r>
        <w:rPr>
          <w:rFonts w:ascii="Arial" w:eastAsia="Times New Roman" w:hAnsi="Arial" w:cs="Arial"/>
          <w:lang w:eastAsia="es-ES"/>
        </w:rPr>
        <w:t xml:space="preserve">. </w:t>
      </w:r>
    </w:p>
    <w:p w14:paraId="237A2693" w14:textId="20268C67" w:rsidR="00ED04EE" w:rsidRDefault="00ED04EE" w:rsidP="00ED04EE">
      <w:pPr>
        <w:suppressAutoHyphens/>
        <w:autoSpaceDE w:val="0"/>
        <w:autoSpaceDN w:val="0"/>
        <w:jc w:val="both"/>
        <w:rPr>
          <w:rFonts w:ascii="Arial" w:eastAsia="Times New Roman" w:hAnsi="Arial" w:cs="Arial"/>
          <w:lang w:eastAsia="es-ES"/>
        </w:rPr>
      </w:pPr>
    </w:p>
    <w:p w14:paraId="01E50B56" w14:textId="7B487134" w:rsidR="00ED04EE" w:rsidRDefault="00ED04EE" w:rsidP="00ED04EE">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Dada la </w:t>
      </w:r>
      <w:r w:rsidRPr="00610A45">
        <w:rPr>
          <w:rFonts w:ascii="Arial" w:eastAsia="Times New Roman" w:hAnsi="Arial" w:cs="Arial"/>
          <w:b/>
          <w:bCs/>
          <w:lang w:eastAsia="es-ES"/>
        </w:rPr>
        <w:t xml:space="preserve">situación </w:t>
      </w:r>
      <w:r w:rsidR="00610A45" w:rsidRPr="00610A45">
        <w:rPr>
          <w:rFonts w:ascii="Arial" w:eastAsia="Times New Roman" w:hAnsi="Arial" w:cs="Arial"/>
          <w:b/>
          <w:bCs/>
          <w:lang w:eastAsia="es-ES"/>
        </w:rPr>
        <w:t>y</w:t>
      </w:r>
      <w:r w:rsidRPr="00610A45">
        <w:rPr>
          <w:rFonts w:ascii="Arial" w:eastAsia="Times New Roman" w:hAnsi="Arial" w:cs="Arial"/>
          <w:b/>
          <w:bCs/>
          <w:lang w:eastAsia="es-ES"/>
        </w:rPr>
        <w:t xml:space="preserve"> agotamiento de las bolsas de trabajo</w:t>
      </w:r>
      <w:r>
        <w:rPr>
          <w:rFonts w:ascii="Arial" w:eastAsia="Times New Roman" w:hAnsi="Arial" w:cs="Arial"/>
          <w:lang w:eastAsia="es-ES"/>
        </w:rPr>
        <w:t xml:space="preserve"> se ha procedido a renovar al </w:t>
      </w:r>
      <w:r w:rsidRPr="00610A45">
        <w:rPr>
          <w:rFonts w:ascii="Arial" w:eastAsia="Times New Roman" w:hAnsi="Arial" w:cs="Arial"/>
          <w:b/>
          <w:bCs/>
          <w:lang w:eastAsia="es-ES"/>
        </w:rPr>
        <w:t>personal de la categoría de enfermeras</w:t>
      </w:r>
      <w:r>
        <w:rPr>
          <w:rFonts w:ascii="Arial" w:eastAsia="Times New Roman" w:hAnsi="Arial" w:cs="Arial"/>
          <w:lang w:eastAsia="es-ES"/>
        </w:rPr>
        <w:t xml:space="preserve"> que terminaban su contrato a fecha de 30 de septiembre, luego puntualiza que se han redistribuido entre niveles asistenciales en función de las necesidades. Cada centro, en función de sus necesidades, van solicitando contrataciones del resto de categorías como viene siendo habitual. </w:t>
      </w:r>
    </w:p>
    <w:p w14:paraId="4AC9D5B6" w14:textId="3C1871E5" w:rsidR="00D82216" w:rsidRDefault="00D82216" w:rsidP="00ED04EE">
      <w:pPr>
        <w:suppressAutoHyphens/>
        <w:autoSpaceDE w:val="0"/>
        <w:autoSpaceDN w:val="0"/>
        <w:jc w:val="both"/>
        <w:rPr>
          <w:rFonts w:ascii="Arial" w:eastAsia="Times New Roman" w:hAnsi="Arial" w:cs="Arial"/>
          <w:lang w:eastAsia="es-ES"/>
        </w:rPr>
      </w:pPr>
    </w:p>
    <w:p w14:paraId="10D642AC" w14:textId="28506B71" w:rsidR="00D82216" w:rsidRDefault="00D82216" w:rsidP="00ED04EE">
      <w:pPr>
        <w:suppressAutoHyphens/>
        <w:autoSpaceDE w:val="0"/>
        <w:autoSpaceDN w:val="0"/>
        <w:jc w:val="both"/>
        <w:rPr>
          <w:rFonts w:ascii="Arial" w:eastAsia="Times New Roman" w:hAnsi="Arial" w:cs="Arial"/>
          <w:lang w:eastAsia="es-ES"/>
        </w:rPr>
      </w:pPr>
      <w:r>
        <w:rPr>
          <w:rFonts w:ascii="Arial" w:eastAsia="Times New Roman" w:hAnsi="Arial" w:cs="Arial"/>
          <w:lang w:eastAsia="es-ES"/>
        </w:rPr>
        <w:t xml:space="preserve">Sobre los </w:t>
      </w:r>
      <w:r w:rsidRPr="00D82216">
        <w:rPr>
          <w:rFonts w:ascii="Arial" w:eastAsia="Times New Roman" w:hAnsi="Arial" w:cs="Arial"/>
          <w:b/>
          <w:bCs/>
          <w:lang w:eastAsia="es-ES"/>
        </w:rPr>
        <w:t>test de antígenos en las zonas sanitarias con restricción de la movilidad</w:t>
      </w:r>
      <w:r>
        <w:rPr>
          <w:rFonts w:ascii="Arial" w:eastAsia="Times New Roman" w:hAnsi="Arial" w:cs="Arial"/>
          <w:lang w:eastAsia="es-ES"/>
        </w:rPr>
        <w:t xml:space="preserve">, han pedido </w:t>
      </w:r>
      <w:r w:rsidR="00BE22FF">
        <w:rPr>
          <w:rFonts w:ascii="Arial" w:eastAsia="Times New Roman" w:hAnsi="Arial" w:cs="Arial"/>
          <w:lang w:eastAsia="es-ES"/>
        </w:rPr>
        <w:t xml:space="preserve">a la DG de RRHH </w:t>
      </w:r>
      <w:r>
        <w:rPr>
          <w:rFonts w:ascii="Arial" w:eastAsia="Times New Roman" w:hAnsi="Arial" w:cs="Arial"/>
          <w:lang w:eastAsia="es-ES"/>
        </w:rPr>
        <w:t>que se establezca una organización con profesionales para hacerlos en dos puntos más</w:t>
      </w:r>
      <w:r w:rsidR="00BE22FF">
        <w:rPr>
          <w:rFonts w:ascii="Arial" w:eastAsia="Times New Roman" w:hAnsi="Arial" w:cs="Arial"/>
          <w:lang w:eastAsia="es-ES"/>
        </w:rPr>
        <w:t>. Colaborarán el Ayuntamiento, el SAMUR y el</w:t>
      </w:r>
      <w:r>
        <w:rPr>
          <w:rFonts w:ascii="Arial" w:eastAsia="Times New Roman" w:hAnsi="Arial" w:cs="Arial"/>
          <w:lang w:eastAsia="es-ES"/>
        </w:rPr>
        <w:t xml:space="preserve"> SERMAS</w:t>
      </w:r>
      <w:r w:rsidR="00775C47">
        <w:rPr>
          <w:rFonts w:ascii="Arial" w:eastAsia="Times New Roman" w:hAnsi="Arial" w:cs="Arial"/>
          <w:lang w:eastAsia="es-ES"/>
        </w:rPr>
        <w:t>. El SERMAS</w:t>
      </w:r>
      <w:r>
        <w:rPr>
          <w:rFonts w:ascii="Arial" w:eastAsia="Times New Roman" w:hAnsi="Arial" w:cs="Arial"/>
          <w:lang w:eastAsia="es-ES"/>
        </w:rPr>
        <w:t xml:space="preserve"> pondrá enfermeras y auxiliares administrativo</w:t>
      </w:r>
      <w:r w:rsidR="00BE22FF">
        <w:rPr>
          <w:rFonts w:ascii="Arial" w:eastAsia="Times New Roman" w:hAnsi="Arial" w:cs="Arial"/>
          <w:lang w:eastAsia="es-ES"/>
        </w:rPr>
        <w:t>s. Respecto a cómo van a retribuir a estos profesion</w:t>
      </w:r>
      <w:r w:rsidR="00775C47">
        <w:rPr>
          <w:rFonts w:ascii="Arial" w:eastAsia="Times New Roman" w:hAnsi="Arial" w:cs="Arial"/>
          <w:lang w:eastAsia="es-ES"/>
        </w:rPr>
        <w:t>al</w:t>
      </w:r>
      <w:r w:rsidR="00BE22FF">
        <w:rPr>
          <w:rFonts w:ascii="Arial" w:eastAsia="Times New Roman" w:hAnsi="Arial" w:cs="Arial"/>
          <w:lang w:eastAsia="es-ES"/>
        </w:rPr>
        <w:t>es, refiere que e</w:t>
      </w:r>
      <w:r>
        <w:rPr>
          <w:rFonts w:ascii="Arial" w:eastAsia="Times New Roman" w:hAnsi="Arial" w:cs="Arial"/>
          <w:lang w:eastAsia="es-ES"/>
        </w:rPr>
        <w:t>stán calculando el valor medio de la hora de las retribuciones que se abonan por prolongación de jornada, teniendo en cuenta que hay que pagar un precio unificado</w:t>
      </w:r>
      <w:r w:rsidR="00BE22FF">
        <w:rPr>
          <w:rFonts w:ascii="Arial" w:eastAsia="Times New Roman" w:hAnsi="Arial" w:cs="Arial"/>
          <w:lang w:eastAsia="es-ES"/>
        </w:rPr>
        <w:t>.</w:t>
      </w:r>
      <w:r>
        <w:rPr>
          <w:rFonts w:ascii="Arial" w:eastAsia="Times New Roman" w:hAnsi="Arial" w:cs="Arial"/>
          <w:lang w:eastAsia="es-ES"/>
        </w:rPr>
        <w:t xml:space="preserve"> </w:t>
      </w:r>
    </w:p>
    <w:p w14:paraId="0704D7C8" w14:textId="77777777" w:rsidR="00ED04EE" w:rsidRDefault="00ED04EE" w:rsidP="00ED04EE">
      <w:pPr>
        <w:suppressAutoHyphens/>
        <w:spacing w:after="160" w:line="259" w:lineRule="auto"/>
        <w:jc w:val="both"/>
        <w:rPr>
          <w:rFonts w:ascii="Arial" w:hAnsi="Arial" w:cs="Arial"/>
          <w:b/>
        </w:rPr>
      </w:pPr>
    </w:p>
    <w:p w14:paraId="0AB2703C" w14:textId="77777777" w:rsidR="00ED04EE" w:rsidRDefault="00ED04EE" w:rsidP="004E7117">
      <w:pPr>
        <w:suppressAutoHyphens/>
        <w:autoSpaceDE w:val="0"/>
        <w:autoSpaceDN w:val="0"/>
        <w:jc w:val="both"/>
        <w:rPr>
          <w:rFonts w:ascii="Arial" w:eastAsia="Times New Roman" w:hAnsi="Arial" w:cs="Arial"/>
          <w:lang w:eastAsia="es-ES"/>
        </w:rPr>
      </w:pPr>
    </w:p>
    <w:p w14:paraId="47F70112" w14:textId="3A800345" w:rsidR="00ED04EE" w:rsidRPr="00ED04EE" w:rsidRDefault="00ED04EE" w:rsidP="004E7117">
      <w:pPr>
        <w:suppressAutoHyphens/>
        <w:autoSpaceDE w:val="0"/>
        <w:autoSpaceDN w:val="0"/>
        <w:jc w:val="both"/>
        <w:rPr>
          <w:rFonts w:ascii="Arial" w:eastAsia="Times New Roman" w:hAnsi="Arial" w:cs="Arial"/>
          <w:b/>
          <w:bCs/>
          <w:lang w:eastAsia="es-ES"/>
        </w:rPr>
      </w:pPr>
      <w:r w:rsidRPr="00ED04EE">
        <w:rPr>
          <w:rFonts w:ascii="Arial" w:eastAsia="Times New Roman" w:hAnsi="Arial" w:cs="Arial"/>
          <w:b/>
          <w:bCs/>
          <w:lang w:eastAsia="es-ES"/>
        </w:rPr>
        <w:t xml:space="preserve">AMYTS  </w:t>
      </w:r>
    </w:p>
    <w:p w14:paraId="28F9AB4F" w14:textId="77777777" w:rsidR="00ED04EE" w:rsidRPr="00ED04EE" w:rsidRDefault="00ED04EE" w:rsidP="004E7117">
      <w:pPr>
        <w:suppressAutoHyphens/>
        <w:autoSpaceDE w:val="0"/>
        <w:autoSpaceDN w:val="0"/>
        <w:jc w:val="both"/>
        <w:rPr>
          <w:rFonts w:ascii="Arial" w:eastAsia="Times New Roman" w:hAnsi="Arial" w:cs="Arial"/>
          <w:lang w:eastAsia="es-ES"/>
        </w:rPr>
      </w:pPr>
    </w:p>
    <w:p w14:paraId="415698B9" w14:textId="77777777" w:rsidR="00ED04EE" w:rsidRDefault="00ED04EE" w:rsidP="004E7117">
      <w:pPr>
        <w:suppressAutoHyphens/>
        <w:autoSpaceDE w:val="0"/>
        <w:autoSpaceDN w:val="0"/>
        <w:jc w:val="both"/>
        <w:rPr>
          <w:rFonts w:ascii="Arial" w:eastAsia="Times New Roman" w:hAnsi="Arial" w:cs="Arial"/>
          <w:b/>
          <w:bCs/>
          <w:lang w:eastAsia="es-ES"/>
        </w:rPr>
      </w:pPr>
    </w:p>
    <w:p w14:paraId="1931BA31" w14:textId="4AB65701" w:rsidR="001D7BFD" w:rsidRDefault="0052591F" w:rsidP="004E7117">
      <w:pPr>
        <w:suppressAutoHyphens/>
        <w:autoSpaceDE w:val="0"/>
        <w:autoSpaceDN w:val="0"/>
        <w:jc w:val="both"/>
        <w:rPr>
          <w:rFonts w:ascii="Arial" w:eastAsia="Times New Roman" w:hAnsi="Arial" w:cs="Arial"/>
          <w:lang w:eastAsia="es-ES"/>
        </w:rPr>
      </w:pPr>
      <w:r>
        <w:rPr>
          <w:rFonts w:ascii="Arial" w:eastAsia="Times New Roman" w:hAnsi="Arial" w:cs="Arial"/>
          <w:b/>
          <w:bCs/>
          <w:lang w:eastAsia="es-ES"/>
        </w:rPr>
        <w:t>8</w:t>
      </w:r>
      <w:r w:rsidR="001D7BFD" w:rsidRPr="001D7BFD">
        <w:rPr>
          <w:rFonts w:ascii="Arial" w:eastAsia="Times New Roman" w:hAnsi="Arial" w:cs="Arial"/>
          <w:b/>
          <w:bCs/>
          <w:lang w:eastAsia="es-ES"/>
        </w:rPr>
        <w:t>.- Ruegos y preguntas</w:t>
      </w:r>
      <w:r w:rsidR="001D7BFD">
        <w:rPr>
          <w:rFonts w:ascii="Arial" w:eastAsia="Times New Roman" w:hAnsi="Arial" w:cs="Arial"/>
          <w:lang w:eastAsia="es-ES"/>
        </w:rPr>
        <w:t>.</w:t>
      </w:r>
    </w:p>
    <w:p w14:paraId="36DD50C7" w14:textId="77777777" w:rsidR="001D7BFD" w:rsidRDefault="001D7BFD" w:rsidP="004E7117">
      <w:pPr>
        <w:suppressAutoHyphens/>
        <w:spacing w:after="160" w:line="259" w:lineRule="auto"/>
        <w:jc w:val="both"/>
        <w:rPr>
          <w:rFonts w:ascii="Arial" w:hAnsi="Arial" w:cs="Arial"/>
          <w:bCs/>
        </w:rPr>
      </w:pPr>
      <w:r>
        <w:rPr>
          <w:rFonts w:ascii="Arial" w:hAnsi="Arial" w:cs="Arial"/>
          <w:bCs/>
        </w:rPr>
        <w:t xml:space="preserve"> </w:t>
      </w:r>
    </w:p>
    <w:p w14:paraId="60AC4651" w14:textId="303685B9" w:rsidR="00ED04EE" w:rsidRPr="00D82216" w:rsidRDefault="001D7BFD" w:rsidP="00D82216">
      <w:pPr>
        <w:pStyle w:val="Prrafodelista"/>
        <w:numPr>
          <w:ilvl w:val="0"/>
          <w:numId w:val="26"/>
        </w:numPr>
        <w:suppressAutoHyphens/>
        <w:spacing w:after="160" w:line="259" w:lineRule="auto"/>
        <w:jc w:val="both"/>
        <w:rPr>
          <w:rFonts w:ascii="Arial" w:hAnsi="Arial" w:cs="Arial"/>
          <w:bCs/>
        </w:rPr>
      </w:pPr>
      <w:r w:rsidRPr="00D82216">
        <w:rPr>
          <w:rFonts w:ascii="Arial" w:hAnsi="Arial" w:cs="Arial"/>
          <w:b/>
        </w:rPr>
        <w:t xml:space="preserve">AMYTS </w:t>
      </w:r>
      <w:r w:rsidR="00610A45" w:rsidRPr="00D82216">
        <w:rPr>
          <w:rFonts w:ascii="Arial" w:hAnsi="Arial" w:cs="Arial"/>
          <w:bCs/>
        </w:rPr>
        <w:t>iba a</w:t>
      </w:r>
      <w:r w:rsidR="00610A45" w:rsidRPr="00D82216">
        <w:rPr>
          <w:rFonts w:ascii="Arial" w:hAnsi="Arial" w:cs="Arial"/>
          <w:b/>
        </w:rPr>
        <w:t xml:space="preserve"> </w:t>
      </w:r>
      <w:r w:rsidR="0060039C" w:rsidRPr="00D82216">
        <w:rPr>
          <w:rFonts w:ascii="Arial" w:hAnsi="Arial" w:cs="Arial"/>
          <w:bCs/>
        </w:rPr>
        <w:t>pregunta</w:t>
      </w:r>
      <w:r w:rsidR="00610A45" w:rsidRPr="00D82216">
        <w:rPr>
          <w:rFonts w:ascii="Arial" w:hAnsi="Arial" w:cs="Arial"/>
          <w:bCs/>
        </w:rPr>
        <w:t>r</w:t>
      </w:r>
      <w:r w:rsidR="0060039C" w:rsidRPr="00D82216">
        <w:rPr>
          <w:rFonts w:ascii="Arial" w:hAnsi="Arial" w:cs="Arial"/>
          <w:bCs/>
        </w:rPr>
        <w:t xml:space="preserve"> a la Directora General de RRHH cu</w:t>
      </w:r>
      <w:r w:rsidR="00ED04EE" w:rsidRPr="00D82216">
        <w:rPr>
          <w:rFonts w:ascii="Arial" w:hAnsi="Arial" w:cs="Arial"/>
          <w:bCs/>
        </w:rPr>
        <w:t>á</w:t>
      </w:r>
      <w:r w:rsidR="0060039C" w:rsidRPr="00D82216">
        <w:rPr>
          <w:rFonts w:ascii="Arial" w:hAnsi="Arial" w:cs="Arial"/>
          <w:bCs/>
        </w:rPr>
        <w:t xml:space="preserve">l es el motivo por el que no se ha traído a esta mesa la instrucción sobre el </w:t>
      </w:r>
      <w:r w:rsidR="0060039C" w:rsidRPr="00D82216">
        <w:rPr>
          <w:rFonts w:ascii="Arial" w:hAnsi="Arial" w:cs="Arial"/>
          <w:b/>
        </w:rPr>
        <w:t>descanso de guardia de sábados para los adjuntos</w:t>
      </w:r>
      <w:r w:rsidR="00C64783">
        <w:rPr>
          <w:rFonts w:ascii="Arial" w:hAnsi="Arial" w:cs="Arial"/>
          <w:bCs/>
        </w:rPr>
        <w:t>, t</w:t>
      </w:r>
      <w:r w:rsidR="0060039C" w:rsidRPr="00D82216">
        <w:rPr>
          <w:rFonts w:ascii="Arial" w:hAnsi="Arial" w:cs="Arial"/>
          <w:bCs/>
        </w:rPr>
        <w:t xml:space="preserve">al y como se había </w:t>
      </w:r>
      <w:r w:rsidR="00C64783">
        <w:rPr>
          <w:rFonts w:ascii="Arial" w:hAnsi="Arial" w:cs="Arial"/>
          <w:bCs/>
        </w:rPr>
        <w:t>acordad</w:t>
      </w:r>
      <w:r w:rsidR="00775C47">
        <w:rPr>
          <w:rFonts w:ascii="Arial" w:hAnsi="Arial" w:cs="Arial"/>
          <w:bCs/>
        </w:rPr>
        <w:t>o</w:t>
      </w:r>
      <w:r w:rsidR="00C64783">
        <w:rPr>
          <w:rFonts w:ascii="Arial" w:hAnsi="Arial" w:cs="Arial"/>
          <w:bCs/>
        </w:rPr>
        <w:t>.</w:t>
      </w:r>
      <w:r w:rsidR="00610A45" w:rsidRPr="00D82216">
        <w:rPr>
          <w:rFonts w:ascii="Arial" w:hAnsi="Arial" w:cs="Arial"/>
          <w:bCs/>
        </w:rPr>
        <w:t xml:space="preserve"> </w:t>
      </w:r>
      <w:r w:rsidR="00C64783">
        <w:rPr>
          <w:rFonts w:ascii="Arial" w:hAnsi="Arial" w:cs="Arial"/>
          <w:bCs/>
        </w:rPr>
        <w:t>C</w:t>
      </w:r>
      <w:r w:rsidR="00610A45" w:rsidRPr="00D82216">
        <w:rPr>
          <w:rFonts w:ascii="Arial" w:hAnsi="Arial" w:cs="Arial"/>
          <w:bCs/>
        </w:rPr>
        <w:t>omo se ha c</w:t>
      </w:r>
      <w:r w:rsidR="00ED04EE" w:rsidRPr="00D82216">
        <w:rPr>
          <w:rFonts w:ascii="Arial" w:hAnsi="Arial" w:cs="Arial"/>
          <w:bCs/>
        </w:rPr>
        <w:t>ontestado al final de los puntos de la Mesa Sectorial</w:t>
      </w:r>
      <w:r w:rsidR="00610A45" w:rsidRPr="00D82216">
        <w:rPr>
          <w:rFonts w:ascii="Arial" w:hAnsi="Arial" w:cs="Arial"/>
          <w:bCs/>
        </w:rPr>
        <w:t>, nos gustaría saber cómo se va a proceder a continuación y en qué margen temporal.</w:t>
      </w:r>
      <w:r w:rsidR="00ED04EE" w:rsidRPr="00D82216">
        <w:rPr>
          <w:rFonts w:ascii="Arial" w:hAnsi="Arial" w:cs="Arial"/>
          <w:bCs/>
        </w:rPr>
        <w:t xml:space="preserve"> </w:t>
      </w:r>
    </w:p>
    <w:p w14:paraId="014DA0FB" w14:textId="336579DC" w:rsidR="00663EF9" w:rsidRDefault="00663EF9" w:rsidP="00D82216">
      <w:pPr>
        <w:suppressAutoHyphens/>
        <w:spacing w:after="160" w:line="259" w:lineRule="auto"/>
        <w:ind w:left="360"/>
        <w:jc w:val="both"/>
        <w:rPr>
          <w:rFonts w:ascii="Arial" w:hAnsi="Arial" w:cs="Arial"/>
          <w:bCs/>
        </w:rPr>
      </w:pPr>
      <w:r>
        <w:rPr>
          <w:rFonts w:ascii="Arial" w:hAnsi="Arial" w:cs="Arial"/>
          <w:bCs/>
        </w:rPr>
        <w:t>DG refiere que no sabe si enviar</w:t>
      </w:r>
      <w:r w:rsidR="00C64783">
        <w:rPr>
          <w:rFonts w:ascii="Arial" w:hAnsi="Arial" w:cs="Arial"/>
          <w:bCs/>
        </w:rPr>
        <w:t>á</w:t>
      </w:r>
      <w:r>
        <w:rPr>
          <w:rFonts w:ascii="Arial" w:hAnsi="Arial" w:cs="Arial"/>
          <w:bCs/>
        </w:rPr>
        <w:t xml:space="preserve"> borrador o una convocatoria </w:t>
      </w:r>
      <w:r w:rsidR="00C64783">
        <w:rPr>
          <w:rFonts w:ascii="Arial" w:hAnsi="Arial" w:cs="Arial"/>
          <w:bCs/>
        </w:rPr>
        <w:t xml:space="preserve">de mesa sectorial extraordinaria </w:t>
      </w:r>
      <w:r>
        <w:rPr>
          <w:rFonts w:ascii="Arial" w:hAnsi="Arial" w:cs="Arial"/>
          <w:bCs/>
        </w:rPr>
        <w:t>breve</w:t>
      </w:r>
      <w:r w:rsidR="00C64783">
        <w:rPr>
          <w:rFonts w:ascii="Arial" w:hAnsi="Arial" w:cs="Arial"/>
          <w:bCs/>
        </w:rPr>
        <w:t xml:space="preserve"> para este punto.</w:t>
      </w:r>
      <w:r>
        <w:rPr>
          <w:rFonts w:ascii="Arial" w:hAnsi="Arial" w:cs="Arial"/>
          <w:bCs/>
        </w:rPr>
        <w:t xml:space="preserve"> </w:t>
      </w:r>
    </w:p>
    <w:p w14:paraId="7A7B0421" w14:textId="77777777" w:rsidR="00ED04EE" w:rsidRDefault="00ED04EE" w:rsidP="004E7117">
      <w:pPr>
        <w:suppressAutoHyphens/>
        <w:spacing w:after="160" w:line="259" w:lineRule="auto"/>
        <w:jc w:val="both"/>
        <w:rPr>
          <w:rFonts w:ascii="Arial" w:hAnsi="Arial" w:cs="Arial"/>
          <w:bCs/>
        </w:rPr>
      </w:pPr>
    </w:p>
    <w:p w14:paraId="1ECE61EB" w14:textId="067B9B72" w:rsidR="0060039C" w:rsidRPr="00D82216" w:rsidRDefault="0060039C" w:rsidP="00D82216">
      <w:pPr>
        <w:pStyle w:val="Prrafodelista"/>
        <w:numPr>
          <w:ilvl w:val="0"/>
          <w:numId w:val="26"/>
        </w:numPr>
        <w:suppressAutoHyphens/>
        <w:spacing w:after="160" w:line="259" w:lineRule="auto"/>
        <w:jc w:val="both"/>
        <w:rPr>
          <w:rFonts w:ascii="Arial" w:hAnsi="Arial" w:cs="Arial"/>
          <w:bCs/>
        </w:rPr>
      </w:pPr>
      <w:r w:rsidRPr="00D82216">
        <w:rPr>
          <w:rFonts w:ascii="Arial" w:hAnsi="Arial" w:cs="Arial"/>
          <w:b/>
        </w:rPr>
        <w:t xml:space="preserve">AMYTS </w:t>
      </w:r>
      <w:r w:rsidRPr="00D82216">
        <w:rPr>
          <w:rFonts w:ascii="Arial" w:hAnsi="Arial" w:cs="Arial"/>
          <w:bCs/>
        </w:rPr>
        <w:t xml:space="preserve">solicita a la Directora General de RRHH que regule de forma inequívoca la </w:t>
      </w:r>
      <w:r w:rsidRPr="00D82216">
        <w:rPr>
          <w:rFonts w:ascii="Arial" w:hAnsi="Arial" w:cs="Arial"/>
          <w:b/>
        </w:rPr>
        <w:t>aplicación del descanso de guardia de sábados para residentes</w:t>
      </w:r>
      <w:r w:rsidRPr="00D82216">
        <w:rPr>
          <w:rFonts w:ascii="Arial" w:hAnsi="Arial" w:cs="Arial"/>
          <w:bCs/>
        </w:rPr>
        <w:t>, de forma que no se d</w:t>
      </w:r>
      <w:r w:rsidR="00ED04EE" w:rsidRPr="00D82216">
        <w:rPr>
          <w:rFonts w:ascii="Arial" w:hAnsi="Arial" w:cs="Arial"/>
          <w:bCs/>
        </w:rPr>
        <w:t>é</w:t>
      </w:r>
      <w:r w:rsidRPr="00D82216">
        <w:rPr>
          <w:rFonts w:ascii="Arial" w:hAnsi="Arial" w:cs="Arial"/>
          <w:bCs/>
        </w:rPr>
        <w:t xml:space="preserve"> la circunstancia de que cada gerencia pretenda </w:t>
      </w:r>
      <w:r w:rsidR="00CD66F0" w:rsidRPr="00D82216">
        <w:rPr>
          <w:rFonts w:ascii="Arial" w:hAnsi="Arial" w:cs="Arial"/>
          <w:bCs/>
        </w:rPr>
        <w:t>hacer su propia aplicación de la instrucción</w:t>
      </w:r>
      <w:r w:rsidR="00775C47">
        <w:rPr>
          <w:rFonts w:ascii="Arial" w:hAnsi="Arial" w:cs="Arial"/>
          <w:bCs/>
        </w:rPr>
        <w:t>. Y se pregunta específicamente,</w:t>
      </w:r>
      <w:r w:rsidR="002E0270" w:rsidRPr="00D82216">
        <w:rPr>
          <w:rFonts w:ascii="Arial" w:hAnsi="Arial" w:cs="Arial"/>
          <w:bCs/>
        </w:rPr>
        <w:t xml:space="preserve"> si se ha puesto en contacto con la gerencias de las que </w:t>
      </w:r>
      <w:r w:rsidR="00775C47">
        <w:rPr>
          <w:rFonts w:ascii="Arial" w:hAnsi="Arial" w:cs="Arial"/>
          <w:bCs/>
        </w:rPr>
        <w:t xml:space="preserve">se </w:t>
      </w:r>
      <w:r w:rsidR="002E0270" w:rsidRPr="00D82216">
        <w:rPr>
          <w:rFonts w:ascii="Arial" w:hAnsi="Arial" w:cs="Arial"/>
          <w:bCs/>
        </w:rPr>
        <w:t>comunica</w:t>
      </w:r>
      <w:r w:rsidR="00775C47">
        <w:rPr>
          <w:rFonts w:ascii="Arial" w:hAnsi="Arial" w:cs="Arial"/>
          <w:bCs/>
        </w:rPr>
        <w:t>ron</w:t>
      </w:r>
      <w:r w:rsidR="002E0270" w:rsidRPr="00D82216">
        <w:rPr>
          <w:rFonts w:ascii="Arial" w:hAnsi="Arial" w:cs="Arial"/>
          <w:bCs/>
        </w:rPr>
        <w:t xml:space="preserve"> incidencias. </w:t>
      </w:r>
    </w:p>
    <w:p w14:paraId="742CE374" w14:textId="5FF8C178" w:rsidR="00663EF9" w:rsidRDefault="00C64783" w:rsidP="00D82216">
      <w:pPr>
        <w:suppressAutoHyphens/>
        <w:spacing w:after="160" w:line="259" w:lineRule="auto"/>
        <w:ind w:left="360"/>
        <w:jc w:val="both"/>
        <w:rPr>
          <w:rFonts w:ascii="Arial" w:hAnsi="Arial" w:cs="Arial"/>
          <w:bCs/>
        </w:rPr>
      </w:pPr>
      <w:r>
        <w:rPr>
          <w:rFonts w:ascii="Arial" w:hAnsi="Arial" w:cs="Arial"/>
          <w:bCs/>
        </w:rPr>
        <w:t xml:space="preserve">La DG contesta que </w:t>
      </w:r>
      <w:r w:rsidR="00775C47">
        <w:rPr>
          <w:rFonts w:ascii="Arial" w:hAnsi="Arial" w:cs="Arial"/>
          <w:bCs/>
        </w:rPr>
        <w:t>aunque el ámbito es el Comité de Empresa del Personal en Formación y Laboral del extinto INSALUD</w:t>
      </w:r>
      <w:r w:rsidR="00775C47">
        <w:rPr>
          <w:rFonts w:ascii="Arial" w:hAnsi="Arial" w:cs="Arial"/>
          <w:bCs/>
        </w:rPr>
        <w:t xml:space="preserve">, </w:t>
      </w:r>
      <w:r>
        <w:rPr>
          <w:rFonts w:ascii="Arial" w:hAnsi="Arial" w:cs="Arial"/>
          <w:bCs/>
        </w:rPr>
        <w:t>s</w:t>
      </w:r>
      <w:r w:rsidR="00663EF9">
        <w:rPr>
          <w:rFonts w:ascii="Arial" w:hAnsi="Arial" w:cs="Arial"/>
          <w:bCs/>
        </w:rPr>
        <w:t xml:space="preserve">e </w:t>
      </w:r>
      <w:r w:rsidR="00775C47">
        <w:rPr>
          <w:rFonts w:ascii="Arial" w:hAnsi="Arial" w:cs="Arial"/>
          <w:bCs/>
        </w:rPr>
        <w:t xml:space="preserve">tratará </w:t>
      </w:r>
      <w:r w:rsidR="00663EF9">
        <w:rPr>
          <w:rFonts w:ascii="Arial" w:hAnsi="Arial" w:cs="Arial"/>
          <w:bCs/>
        </w:rPr>
        <w:t xml:space="preserve">cuando </w:t>
      </w:r>
      <w:r>
        <w:rPr>
          <w:rFonts w:ascii="Arial" w:hAnsi="Arial" w:cs="Arial"/>
          <w:bCs/>
        </w:rPr>
        <w:t xml:space="preserve">se </w:t>
      </w:r>
      <w:r w:rsidR="00663EF9">
        <w:rPr>
          <w:rFonts w:ascii="Arial" w:hAnsi="Arial" w:cs="Arial"/>
          <w:bCs/>
        </w:rPr>
        <w:t>hable de la</w:t>
      </w:r>
      <w:r w:rsidR="00775C47">
        <w:rPr>
          <w:rFonts w:ascii="Arial" w:hAnsi="Arial" w:cs="Arial"/>
          <w:bCs/>
        </w:rPr>
        <w:t xml:space="preserve"> resolución</w:t>
      </w:r>
      <w:r w:rsidR="00663EF9">
        <w:rPr>
          <w:rFonts w:ascii="Arial" w:hAnsi="Arial" w:cs="Arial"/>
          <w:bCs/>
        </w:rPr>
        <w:t xml:space="preserve"> de </w:t>
      </w:r>
      <w:r w:rsidR="00775C47">
        <w:rPr>
          <w:rFonts w:ascii="Arial" w:hAnsi="Arial" w:cs="Arial"/>
          <w:bCs/>
        </w:rPr>
        <w:t xml:space="preserve">los </w:t>
      </w:r>
      <w:r w:rsidR="00663EF9">
        <w:rPr>
          <w:rFonts w:ascii="Arial" w:hAnsi="Arial" w:cs="Arial"/>
          <w:bCs/>
        </w:rPr>
        <w:t>facultativos</w:t>
      </w:r>
      <w:r w:rsidR="00775C47">
        <w:rPr>
          <w:rFonts w:ascii="Arial" w:hAnsi="Arial" w:cs="Arial"/>
          <w:bCs/>
        </w:rPr>
        <w:t xml:space="preserve"> especialistas</w:t>
      </w:r>
      <w:r w:rsidR="00663EF9">
        <w:rPr>
          <w:rFonts w:ascii="Arial" w:hAnsi="Arial" w:cs="Arial"/>
          <w:bCs/>
        </w:rPr>
        <w:t xml:space="preserve">. </w:t>
      </w:r>
      <w:r>
        <w:rPr>
          <w:rFonts w:ascii="Arial" w:hAnsi="Arial" w:cs="Arial"/>
          <w:bCs/>
        </w:rPr>
        <w:t>Refiere que h</w:t>
      </w:r>
      <w:r w:rsidR="00663EF9">
        <w:rPr>
          <w:rFonts w:ascii="Arial" w:hAnsi="Arial" w:cs="Arial"/>
          <w:bCs/>
        </w:rPr>
        <w:t xml:space="preserve">ay que tener claro que la normativa es la que es. </w:t>
      </w:r>
      <w:r w:rsidR="00663EF9" w:rsidRPr="00C64783">
        <w:rPr>
          <w:rFonts w:ascii="Arial" w:hAnsi="Arial" w:cs="Arial"/>
          <w:b/>
        </w:rPr>
        <w:t>AMYTS</w:t>
      </w:r>
      <w:r w:rsidR="00663EF9">
        <w:rPr>
          <w:rFonts w:ascii="Arial" w:hAnsi="Arial" w:cs="Arial"/>
          <w:bCs/>
        </w:rPr>
        <w:t xml:space="preserve"> responde que la normativa es la que es</w:t>
      </w:r>
      <w:r>
        <w:rPr>
          <w:rFonts w:ascii="Arial" w:hAnsi="Arial" w:cs="Arial"/>
          <w:bCs/>
        </w:rPr>
        <w:t>,</w:t>
      </w:r>
      <w:r w:rsidR="00663EF9">
        <w:rPr>
          <w:rFonts w:ascii="Arial" w:hAnsi="Arial" w:cs="Arial"/>
          <w:bCs/>
        </w:rPr>
        <w:t xml:space="preserve"> pero </w:t>
      </w:r>
      <w:r w:rsidR="00663EF9">
        <w:rPr>
          <w:rFonts w:ascii="Arial" w:hAnsi="Arial" w:cs="Arial"/>
          <w:bCs/>
        </w:rPr>
        <w:lastRenderedPageBreak/>
        <w:t xml:space="preserve">también para respetar el </w:t>
      </w:r>
      <w:r>
        <w:rPr>
          <w:rFonts w:ascii="Arial" w:hAnsi="Arial" w:cs="Arial"/>
          <w:bCs/>
        </w:rPr>
        <w:t>máximo</w:t>
      </w:r>
      <w:r w:rsidR="00663EF9">
        <w:rPr>
          <w:rFonts w:ascii="Arial" w:hAnsi="Arial" w:cs="Arial"/>
          <w:bCs/>
        </w:rPr>
        <w:t xml:space="preserve"> de tiempo de trabajo</w:t>
      </w:r>
      <w:r>
        <w:rPr>
          <w:rFonts w:ascii="Arial" w:hAnsi="Arial" w:cs="Arial"/>
          <w:bCs/>
        </w:rPr>
        <w:t xml:space="preserve"> (48 horas semanales incluida jornada complementaria en cómputo de 6 meses)</w:t>
      </w:r>
      <w:r w:rsidR="00663EF9">
        <w:rPr>
          <w:rFonts w:ascii="Arial" w:hAnsi="Arial" w:cs="Arial"/>
          <w:bCs/>
        </w:rPr>
        <w:t xml:space="preserve">. </w:t>
      </w:r>
    </w:p>
    <w:p w14:paraId="0F02C49B" w14:textId="77777777" w:rsidR="00663EF9" w:rsidRDefault="00663EF9" w:rsidP="004E7117">
      <w:pPr>
        <w:suppressAutoHyphens/>
        <w:spacing w:after="160" w:line="259" w:lineRule="auto"/>
        <w:jc w:val="both"/>
        <w:rPr>
          <w:rFonts w:ascii="Arial" w:hAnsi="Arial" w:cs="Arial"/>
          <w:b/>
        </w:rPr>
      </w:pPr>
    </w:p>
    <w:p w14:paraId="4E9BB09C" w14:textId="77777777" w:rsidR="00775C47" w:rsidRDefault="00D47CED" w:rsidP="00775C47">
      <w:pPr>
        <w:pStyle w:val="Prrafodelista"/>
        <w:numPr>
          <w:ilvl w:val="0"/>
          <w:numId w:val="26"/>
        </w:numPr>
        <w:suppressAutoHyphens/>
        <w:spacing w:after="160" w:line="259" w:lineRule="auto"/>
        <w:jc w:val="both"/>
        <w:rPr>
          <w:rFonts w:ascii="Arial" w:hAnsi="Arial" w:cs="Arial"/>
          <w:bCs/>
        </w:rPr>
      </w:pPr>
      <w:r w:rsidRPr="00D82216">
        <w:rPr>
          <w:rFonts w:ascii="Arial" w:hAnsi="Arial" w:cs="Arial"/>
          <w:b/>
        </w:rPr>
        <w:t xml:space="preserve">AMYTS </w:t>
      </w:r>
      <w:r w:rsidR="00C64783">
        <w:rPr>
          <w:rFonts w:ascii="Arial" w:hAnsi="Arial" w:cs="Arial"/>
          <w:bCs/>
        </w:rPr>
        <w:t xml:space="preserve">pregunta por las </w:t>
      </w:r>
      <w:r w:rsidRPr="00D82216">
        <w:rPr>
          <w:rFonts w:ascii="Arial" w:hAnsi="Arial" w:cs="Arial"/>
          <w:bCs/>
        </w:rPr>
        <w:t>medi</w:t>
      </w:r>
      <w:r w:rsidR="00C64783">
        <w:rPr>
          <w:rFonts w:ascii="Arial" w:hAnsi="Arial" w:cs="Arial"/>
          <w:bCs/>
        </w:rPr>
        <w:t>d</w:t>
      </w:r>
      <w:r w:rsidRPr="00D82216">
        <w:rPr>
          <w:rFonts w:ascii="Arial" w:hAnsi="Arial" w:cs="Arial"/>
          <w:bCs/>
        </w:rPr>
        <w:t>as</w:t>
      </w:r>
      <w:r w:rsidR="00C64783">
        <w:rPr>
          <w:rFonts w:ascii="Arial" w:hAnsi="Arial" w:cs="Arial"/>
          <w:bCs/>
        </w:rPr>
        <w:t xml:space="preserve"> concretas</w:t>
      </w:r>
      <w:r w:rsidRPr="00D82216">
        <w:rPr>
          <w:rFonts w:ascii="Arial" w:hAnsi="Arial" w:cs="Arial"/>
          <w:bCs/>
        </w:rPr>
        <w:t xml:space="preserve"> de </w:t>
      </w:r>
      <w:r w:rsidRPr="00D82216">
        <w:rPr>
          <w:rFonts w:ascii="Arial" w:hAnsi="Arial" w:cs="Arial"/>
          <w:b/>
        </w:rPr>
        <w:t>conciliación</w:t>
      </w:r>
      <w:r w:rsidRPr="00D82216">
        <w:rPr>
          <w:rFonts w:ascii="Arial" w:hAnsi="Arial" w:cs="Arial"/>
          <w:bCs/>
        </w:rPr>
        <w:t xml:space="preserve"> </w:t>
      </w:r>
      <w:r w:rsidR="00C64783">
        <w:rPr>
          <w:rFonts w:ascii="Arial" w:hAnsi="Arial" w:cs="Arial"/>
          <w:bCs/>
        </w:rPr>
        <w:t xml:space="preserve">que </w:t>
      </w:r>
      <w:r w:rsidRPr="00D82216">
        <w:rPr>
          <w:rFonts w:ascii="Arial" w:hAnsi="Arial" w:cs="Arial"/>
          <w:bCs/>
        </w:rPr>
        <w:t xml:space="preserve">se van a adoptar en los casos de </w:t>
      </w:r>
      <w:r w:rsidR="00775C47" w:rsidRPr="00775C47">
        <w:rPr>
          <w:rFonts w:ascii="Arial" w:hAnsi="Arial" w:cs="Arial"/>
          <w:b/>
        </w:rPr>
        <w:t>Covid positivos o</w:t>
      </w:r>
      <w:r w:rsidR="00775C47">
        <w:rPr>
          <w:rFonts w:ascii="Arial" w:hAnsi="Arial" w:cs="Arial"/>
          <w:bCs/>
        </w:rPr>
        <w:t xml:space="preserve"> </w:t>
      </w:r>
      <w:r w:rsidRPr="00D82216">
        <w:rPr>
          <w:rFonts w:ascii="Arial" w:hAnsi="Arial" w:cs="Arial"/>
          <w:b/>
        </w:rPr>
        <w:t>cuarentena de familiares a cargo</w:t>
      </w:r>
      <w:r w:rsidR="00775C47">
        <w:rPr>
          <w:rFonts w:ascii="Arial" w:hAnsi="Arial" w:cs="Arial"/>
          <w:b/>
        </w:rPr>
        <w:t xml:space="preserve">. </w:t>
      </w:r>
      <w:r w:rsidR="00775C47" w:rsidRPr="00775C47">
        <w:rPr>
          <w:rFonts w:ascii="Arial" w:hAnsi="Arial" w:cs="Arial"/>
          <w:bCs/>
        </w:rPr>
        <w:t>En concreto</w:t>
      </w:r>
      <w:r w:rsidR="00775C47">
        <w:rPr>
          <w:rFonts w:ascii="Arial" w:hAnsi="Arial" w:cs="Arial"/>
          <w:b/>
        </w:rPr>
        <w:t xml:space="preserve"> </w:t>
      </w:r>
      <w:r w:rsidRPr="00D82216">
        <w:rPr>
          <w:rFonts w:ascii="Arial" w:hAnsi="Arial" w:cs="Arial"/>
          <w:bCs/>
        </w:rPr>
        <w:t>en el caso de las categorías médicas</w:t>
      </w:r>
      <w:r w:rsidR="00775C47">
        <w:rPr>
          <w:rFonts w:ascii="Arial" w:hAnsi="Arial" w:cs="Arial"/>
          <w:bCs/>
        </w:rPr>
        <w:t xml:space="preserve"> </w:t>
      </w:r>
      <w:r w:rsidRPr="00D82216">
        <w:rPr>
          <w:rFonts w:ascii="Arial" w:hAnsi="Arial" w:cs="Arial"/>
          <w:bCs/>
        </w:rPr>
        <w:t xml:space="preserve">que hacen jornada complementaria (un turno se puede tratar de solventar, pero 24 horas a menudo resulta inviable y más aún en situaciones familiares monoparentales, nos están llegando casos auténticamente desesperados). </w:t>
      </w:r>
    </w:p>
    <w:p w14:paraId="0E3653F3" w14:textId="50364FAE" w:rsidR="00C64783" w:rsidRPr="00775C47" w:rsidRDefault="00C64783" w:rsidP="00775C47">
      <w:pPr>
        <w:pStyle w:val="Prrafodelista"/>
        <w:suppressAutoHyphens/>
        <w:spacing w:after="160" w:line="259" w:lineRule="auto"/>
        <w:ind w:left="360"/>
        <w:jc w:val="both"/>
        <w:rPr>
          <w:rFonts w:ascii="Arial" w:hAnsi="Arial" w:cs="Arial"/>
          <w:bCs/>
        </w:rPr>
      </w:pPr>
      <w:r w:rsidRPr="00775C47">
        <w:rPr>
          <w:rFonts w:ascii="Arial" w:hAnsi="Arial" w:cs="Arial"/>
          <w:bCs/>
        </w:rPr>
        <w:t>La DG nos informa de que se puso en contacto con la Inspección Médica para valorar las situaciones de Incapacidad Temporal (IT) y para requerir al INSS la necesidad de un permiso retribuido para personal sanitario con familiares a su cargo en casos de positivos de la Covid19 o cuarentena. La Inspección Médica contestó que la única justificación para una IT es una situación de enfermedad y respecto al permiso retributivo es competencia del INSS</w:t>
      </w:r>
      <w:r w:rsidR="00775C47" w:rsidRPr="00775C47">
        <w:rPr>
          <w:rFonts w:ascii="Arial" w:hAnsi="Arial" w:cs="Arial"/>
          <w:bCs/>
        </w:rPr>
        <w:t xml:space="preserve"> y no hay nada concretado</w:t>
      </w:r>
      <w:r w:rsidRPr="00775C47">
        <w:rPr>
          <w:rFonts w:ascii="Arial" w:hAnsi="Arial" w:cs="Arial"/>
          <w:bCs/>
        </w:rPr>
        <w:t xml:space="preserve">. </w:t>
      </w:r>
    </w:p>
    <w:p w14:paraId="5F95E78A" w14:textId="50AB39EB" w:rsidR="00663EF9" w:rsidRDefault="00663EF9" w:rsidP="00D82216">
      <w:pPr>
        <w:suppressAutoHyphens/>
        <w:spacing w:after="160" w:line="259" w:lineRule="auto"/>
        <w:ind w:left="360"/>
        <w:jc w:val="both"/>
        <w:rPr>
          <w:rFonts w:ascii="Arial" w:hAnsi="Arial" w:cs="Arial"/>
          <w:bCs/>
        </w:rPr>
      </w:pPr>
      <w:r>
        <w:rPr>
          <w:rFonts w:ascii="Arial" w:hAnsi="Arial" w:cs="Arial"/>
          <w:bCs/>
        </w:rPr>
        <w:t xml:space="preserve">La DG </w:t>
      </w:r>
      <w:r w:rsidR="00C64783">
        <w:rPr>
          <w:rFonts w:ascii="Arial" w:hAnsi="Arial" w:cs="Arial"/>
          <w:bCs/>
        </w:rPr>
        <w:t>reafirma que es consciente del problema, pero</w:t>
      </w:r>
      <w:r>
        <w:rPr>
          <w:rFonts w:ascii="Arial" w:hAnsi="Arial" w:cs="Arial"/>
          <w:bCs/>
        </w:rPr>
        <w:t xml:space="preserve"> que no tiene</w:t>
      </w:r>
      <w:r w:rsidR="00C64783">
        <w:rPr>
          <w:rFonts w:ascii="Arial" w:hAnsi="Arial" w:cs="Arial"/>
          <w:bCs/>
        </w:rPr>
        <w:t xml:space="preserve"> competencias en este aspecto</w:t>
      </w:r>
      <w:r w:rsidR="00775C47">
        <w:rPr>
          <w:rFonts w:ascii="Arial" w:hAnsi="Arial" w:cs="Arial"/>
          <w:bCs/>
        </w:rPr>
        <w:t>,</w:t>
      </w:r>
      <w:r w:rsidR="00C64783">
        <w:rPr>
          <w:rFonts w:ascii="Arial" w:hAnsi="Arial" w:cs="Arial"/>
          <w:bCs/>
        </w:rPr>
        <w:t xml:space="preserve"> más allá de lo pactado en Mesa Sectorial respecto a Licencias, P</w:t>
      </w:r>
      <w:r>
        <w:rPr>
          <w:rFonts w:ascii="Arial" w:hAnsi="Arial" w:cs="Arial"/>
          <w:bCs/>
        </w:rPr>
        <w:t>ermisos</w:t>
      </w:r>
      <w:r w:rsidR="00C64783">
        <w:rPr>
          <w:rFonts w:ascii="Arial" w:hAnsi="Arial" w:cs="Arial"/>
          <w:bCs/>
        </w:rPr>
        <w:t xml:space="preserve"> y Vacaciones. Que </w:t>
      </w:r>
      <w:r>
        <w:rPr>
          <w:rFonts w:ascii="Arial" w:hAnsi="Arial" w:cs="Arial"/>
          <w:bCs/>
        </w:rPr>
        <w:t>por la pandemia</w:t>
      </w:r>
      <w:r w:rsidR="00775C47">
        <w:rPr>
          <w:rFonts w:ascii="Arial" w:hAnsi="Arial" w:cs="Arial"/>
          <w:bCs/>
        </w:rPr>
        <w:t>,</w:t>
      </w:r>
      <w:r>
        <w:rPr>
          <w:rFonts w:ascii="Arial" w:hAnsi="Arial" w:cs="Arial"/>
          <w:bCs/>
        </w:rPr>
        <w:t xml:space="preserve"> no se pueden tomar medidas extraordinarias no recogidas en norma y no se pueden invadir competencias de otros organismos. </w:t>
      </w:r>
    </w:p>
    <w:p w14:paraId="7F351ACD" w14:textId="77777777" w:rsidR="00663EF9" w:rsidRDefault="00663EF9" w:rsidP="004E7117">
      <w:pPr>
        <w:suppressAutoHyphens/>
        <w:spacing w:after="160" w:line="259" w:lineRule="auto"/>
        <w:jc w:val="both"/>
        <w:rPr>
          <w:rFonts w:ascii="Arial" w:hAnsi="Arial" w:cs="Arial"/>
          <w:bCs/>
        </w:rPr>
      </w:pPr>
    </w:p>
    <w:p w14:paraId="4499FABF" w14:textId="7C471F5F" w:rsidR="00663EF9" w:rsidRPr="00D82216" w:rsidRDefault="00663EF9" w:rsidP="00D82216">
      <w:pPr>
        <w:pStyle w:val="Prrafodelista"/>
        <w:numPr>
          <w:ilvl w:val="0"/>
          <w:numId w:val="26"/>
        </w:numPr>
        <w:suppressAutoHyphens/>
        <w:spacing w:after="160" w:line="259" w:lineRule="auto"/>
        <w:jc w:val="both"/>
        <w:rPr>
          <w:rFonts w:ascii="Arial" w:hAnsi="Arial" w:cs="Arial"/>
          <w:bCs/>
        </w:rPr>
      </w:pPr>
      <w:r w:rsidRPr="00D82216">
        <w:rPr>
          <w:rFonts w:ascii="Arial" w:hAnsi="Arial" w:cs="Arial"/>
          <w:bCs/>
        </w:rPr>
        <w:t xml:space="preserve">AMYTS pregunta si se ha producido algún avance respecto a la </w:t>
      </w:r>
      <w:r w:rsidRPr="00D82216">
        <w:rPr>
          <w:rFonts w:ascii="Arial" w:hAnsi="Arial" w:cs="Arial"/>
          <w:b/>
        </w:rPr>
        <w:t>precariedad de la categoría de médicos de urgencias hospitalarias</w:t>
      </w:r>
      <w:r w:rsidRPr="00D82216">
        <w:rPr>
          <w:rFonts w:ascii="Arial" w:hAnsi="Arial" w:cs="Arial"/>
          <w:bCs/>
        </w:rPr>
        <w:t xml:space="preserve">. </w:t>
      </w:r>
    </w:p>
    <w:p w14:paraId="5F70F918" w14:textId="6CACDCEC" w:rsidR="00663EF9" w:rsidRPr="0060039C" w:rsidRDefault="00C64783" w:rsidP="00D82216">
      <w:pPr>
        <w:suppressAutoHyphens/>
        <w:spacing w:after="160" w:line="259" w:lineRule="auto"/>
        <w:ind w:left="360"/>
        <w:jc w:val="both"/>
        <w:rPr>
          <w:rFonts w:ascii="Arial" w:hAnsi="Arial" w:cs="Arial"/>
          <w:bCs/>
        </w:rPr>
      </w:pPr>
      <w:r>
        <w:rPr>
          <w:rFonts w:ascii="Arial" w:hAnsi="Arial" w:cs="Arial"/>
          <w:bCs/>
        </w:rPr>
        <w:t xml:space="preserve">La </w:t>
      </w:r>
      <w:r w:rsidR="00663EF9">
        <w:rPr>
          <w:rFonts w:ascii="Arial" w:hAnsi="Arial" w:cs="Arial"/>
          <w:bCs/>
        </w:rPr>
        <w:t xml:space="preserve">DG </w:t>
      </w:r>
      <w:r w:rsidR="00D82216">
        <w:rPr>
          <w:rFonts w:ascii="Arial" w:hAnsi="Arial" w:cs="Arial"/>
          <w:bCs/>
        </w:rPr>
        <w:t xml:space="preserve">responde que se ha </w:t>
      </w:r>
      <w:r w:rsidR="00663EF9">
        <w:rPr>
          <w:rFonts w:ascii="Arial" w:hAnsi="Arial" w:cs="Arial"/>
          <w:bCs/>
        </w:rPr>
        <w:t xml:space="preserve">planteado por parte de la Comunidad de Madrid en la Comisión de Recursos Humanos del Ministerio de Sanidad </w:t>
      </w:r>
      <w:r w:rsidR="00D82216">
        <w:rPr>
          <w:rFonts w:ascii="Arial" w:hAnsi="Arial" w:cs="Arial"/>
          <w:bCs/>
        </w:rPr>
        <w:t>la situación</w:t>
      </w:r>
      <w:r>
        <w:rPr>
          <w:rFonts w:ascii="Arial" w:hAnsi="Arial" w:cs="Arial"/>
          <w:bCs/>
        </w:rPr>
        <w:t>,</w:t>
      </w:r>
      <w:r w:rsidR="00D82216">
        <w:rPr>
          <w:rFonts w:ascii="Arial" w:hAnsi="Arial" w:cs="Arial"/>
          <w:bCs/>
        </w:rPr>
        <w:t xml:space="preserve"> </w:t>
      </w:r>
      <w:r w:rsidR="00663EF9">
        <w:rPr>
          <w:rFonts w:ascii="Arial" w:hAnsi="Arial" w:cs="Arial"/>
          <w:bCs/>
        </w:rPr>
        <w:t>y</w:t>
      </w:r>
      <w:r>
        <w:rPr>
          <w:rFonts w:ascii="Arial" w:hAnsi="Arial" w:cs="Arial"/>
          <w:bCs/>
        </w:rPr>
        <w:t xml:space="preserve"> refiere que </w:t>
      </w:r>
      <w:r w:rsidR="00663EF9" w:rsidRPr="00D82216">
        <w:rPr>
          <w:rFonts w:ascii="Arial" w:hAnsi="Arial" w:cs="Arial"/>
          <w:b/>
        </w:rPr>
        <w:t xml:space="preserve">el </w:t>
      </w:r>
      <w:r w:rsidR="00D82216" w:rsidRPr="00D82216">
        <w:rPr>
          <w:rFonts w:ascii="Arial" w:hAnsi="Arial" w:cs="Arial"/>
          <w:b/>
        </w:rPr>
        <w:t>M</w:t>
      </w:r>
      <w:r w:rsidR="00663EF9" w:rsidRPr="00D82216">
        <w:rPr>
          <w:rFonts w:ascii="Arial" w:hAnsi="Arial" w:cs="Arial"/>
          <w:b/>
        </w:rPr>
        <w:t>inisterio</w:t>
      </w:r>
      <w:r w:rsidR="00775C47">
        <w:rPr>
          <w:rFonts w:ascii="Arial" w:hAnsi="Arial" w:cs="Arial"/>
          <w:b/>
        </w:rPr>
        <w:t xml:space="preserve"> le</w:t>
      </w:r>
      <w:r w:rsidR="00663EF9" w:rsidRPr="00D82216">
        <w:rPr>
          <w:rFonts w:ascii="Arial" w:hAnsi="Arial" w:cs="Arial"/>
          <w:b/>
        </w:rPr>
        <w:t xml:space="preserve"> </w:t>
      </w:r>
      <w:r>
        <w:rPr>
          <w:rFonts w:ascii="Arial" w:hAnsi="Arial" w:cs="Arial"/>
          <w:b/>
        </w:rPr>
        <w:t xml:space="preserve">respondió que </w:t>
      </w:r>
      <w:r w:rsidR="00663EF9" w:rsidRPr="00D82216">
        <w:rPr>
          <w:rFonts w:ascii="Arial" w:hAnsi="Arial" w:cs="Arial"/>
          <w:b/>
        </w:rPr>
        <w:t>ha</w:t>
      </w:r>
      <w:r>
        <w:rPr>
          <w:rFonts w:ascii="Arial" w:hAnsi="Arial" w:cs="Arial"/>
          <w:b/>
        </w:rPr>
        <w:t>rían</w:t>
      </w:r>
      <w:r w:rsidR="00663EF9" w:rsidRPr="00D82216">
        <w:rPr>
          <w:rFonts w:ascii="Arial" w:hAnsi="Arial" w:cs="Arial"/>
          <w:b/>
        </w:rPr>
        <w:t xml:space="preserve"> el reconocimiento de la especialidad antes de fin de año</w:t>
      </w:r>
      <w:r w:rsidR="00663EF9">
        <w:rPr>
          <w:rFonts w:ascii="Arial" w:hAnsi="Arial" w:cs="Arial"/>
          <w:bCs/>
        </w:rPr>
        <w:t xml:space="preserve">. </w:t>
      </w:r>
    </w:p>
    <w:p w14:paraId="5BC0074D" w14:textId="77777777" w:rsidR="001D7BFD" w:rsidRDefault="001D7BFD" w:rsidP="004E7117">
      <w:pPr>
        <w:suppressAutoHyphens/>
        <w:spacing w:after="160" w:line="259" w:lineRule="auto"/>
        <w:jc w:val="both"/>
        <w:rPr>
          <w:rFonts w:ascii="Arial" w:hAnsi="Arial" w:cs="Arial"/>
          <w:b/>
        </w:rPr>
      </w:pPr>
    </w:p>
    <w:sectPr w:rsidR="001D7BFD" w:rsidSect="00554CAF">
      <w:headerReference w:type="default" r:id="rId13"/>
      <w:footerReference w:type="default" r:id="rId14"/>
      <w:pgSz w:w="11906" w:h="16838"/>
      <w:pgMar w:top="1417" w:right="1133" w:bottom="1417"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67822" w14:textId="77777777" w:rsidR="008D4FEA" w:rsidRDefault="008D4FEA" w:rsidP="00B851BA">
      <w:r>
        <w:separator/>
      </w:r>
    </w:p>
  </w:endnote>
  <w:endnote w:type="continuationSeparator" w:id="0">
    <w:p w14:paraId="69D8B202" w14:textId="77777777" w:rsidR="008D4FEA" w:rsidRDefault="008D4FEA" w:rsidP="00B8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4366" w14:textId="77777777" w:rsidR="009A526C" w:rsidRDefault="009A526C">
    <w:pPr>
      <w:pStyle w:val="Piedepgina1"/>
      <w:jc w:val="center"/>
      <w:rPr>
        <w:color w:val="004586"/>
      </w:rPr>
    </w:pPr>
    <w:r>
      <w:rPr>
        <w:noProof/>
        <w:color w:val="004586"/>
        <w:lang w:eastAsia="es-ES" w:bidi="ar-SA"/>
      </w:rPr>
      <w:drawing>
        <wp:anchor distT="0" distB="0" distL="114300" distR="114300" simplePos="0" relativeHeight="251657728" behindDoc="0" locked="0" layoutInCell="1" allowOverlap="1" wp14:anchorId="6110081F" wp14:editId="3F148526">
          <wp:simplePos x="0" y="0"/>
          <wp:positionH relativeFrom="column">
            <wp:posOffset>4496435</wp:posOffset>
          </wp:positionH>
          <wp:positionV relativeFrom="paragraph">
            <wp:posOffset>-90170</wp:posOffset>
          </wp:positionV>
          <wp:extent cx="1623695" cy="327660"/>
          <wp:effectExtent l="0" t="0" r="0" b="0"/>
          <wp:wrapSquare wrapText="bothSides"/>
          <wp:docPr id="1"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327660"/>
                  </a:xfrm>
                  <a:prstGeom prst="rect">
                    <a:avLst/>
                  </a:prstGeom>
                  <a:noFill/>
                </pic:spPr>
              </pic:pic>
            </a:graphicData>
          </a:graphic>
        </wp:anchor>
      </w:drawing>
    </w:r>
    <w:r w:rsidR="007423A9">
      <w:rPr>
        <w:color w:val="004586"/>
      </w:rPr>
      <w:fldChar w:fldCharType="begin"/>
    </w:r>
    <w:r>
      <w:rPr>
        <w:color w:val="004586"/>
      </w:rPr>
      <w:instrText xml:space="preserve"> PAGE </w:instrText>
    </w:r>
    <w:r w:rsidR="007423A9">
      <w:rPr>
        <w:color w:val="004586"/>
      </w:rPr>
      <w:fldChar w:fldCharType="separate"/>
    </w:r>
    <w:r w:rsidR="00AD2928">
      <w:rPr>
        <w:noProof/>
        <w:color w:val="004586"/>
      </w:rPr>
      <w:t>4</w:t>
    </w:r>
    <w:r w:rsidR="007423A9">
      <w:rPr>
        <w:color w:val="00458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D1D4" w14:textId="77777777" w:rsidR="008D4FEA" w:rsidRDefault="008D4FEA" w:rsidP="00B851BA">
      <w:r w:rsidRPr="00B851BA">
        <w:rPr>
          <w:color w:val="000000"/>
        </w:rPr>
        <w:separator/>
      </w:r>
    </w:p>
  </w:footnote>
  <w:footnote w:type="continuationSeparator" w:id="0">
    <w:p w14:paraId="58910526" w14:textId="77777777" w:rsidR="008D4FEA" w:rsidRDefault="008D4FEA" w:rsidP="00B8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F6F3" w14:textId="1A5913A3" w:rsidR="009A526C" w:rsidRDefault="009A526C">
    <w:pPr>
      <w:pStyle w:val="Encabezado1"/>
      <w:shd w:val="clear" w:color="auto" w:fill="FF950E"/>
      <w:spacing w:before="170" w:after="170"/>
      <w:jc w:val="center"/>
      <w:rPr>
        <w:rFonts w:ascii="Lucida Handwriting" w:hAnsi="Lucida Handwriting"/>
        <w:b/>
        <w:bCs/>
        <w:i/>
        <w:iCs/>
        <w:color w:val="004586"/>
        <w:sz w:val="22"/>
        <w:szCs w:val="22"/>
      </w:rPr>
    </w:pPr>
    <w:r>
      <w:rPr>
        <w:rFonts w:ascii="Lucida Handwriting" w:hAnsi="Lucida Handwriting"/>
        <w:b/>
        <w:bCs/>
        <w:i/>
        <w:iCs/>
        <w:color w:val="004586"/>
        <w:sz w:val="22"/>
        <w:szCs w:val="22"/>
      </w:rPr>
      <w:t xml:space="preserve">Informe mesa sectorial de </w:t>
    </w:r>
    <w:r w:rsidR="001D7BFD">
      <w:rPr>
        <w:rFonts w:ascii="Lucida Handwriting" w:hAnsi="Lucida Handwriting"/>
        <w:b/>
        <w:bCs/>
        <w:i/>
        <w:iCs/>
        <w:color w:val="004586"/>
        <w:sz w:val="22"/>
        <w:szCs w:val="22"/>
      </w:rPr>
      <w:t xml:space="preserve">30 </w:t>
    </w:r>
    <w:r w:rsidR="00B25B41">
      <w:rPr>
        <w:rFonts w:ascii="Lucida Handwriting" w:hAnsi="Lucida Handwriting"/>
        <w:b/>
        <w:bCs/>
        <w:i/>
        <w:iCs/>
        <w:color w:val="004586"/>
        <w:sz w:val="22"/>
        <w:szCs w:val="22"/>
      </w:rPr>
      <w:t xml:space="preserve">de </w:t>
    </w:r>
    <w:r w:rsidR="00B31DF4">
      <w:rPr>
        <w:rFonts w:ascii="Lucida Handwriting" w:hAnsi="Lucida Handwriting"/>
        <w:b/>
        <w:bCs/>
        <w:i/>
        <w:iCs/>
        <w:color w:val="004586"/>
        <w:sz w:val="22"/>
        <w:szCs w:val="22"/>
      </w:rPr>
      <w:t>septiembre</w:t>
    </w:r>
    <w:r w:rsidR="00B25B41">
      <w:rPr>
        <w:rFonts w:ascii="Lucida Handwriting" w:hAnsi="Lucida Handwriting"/>
        <w:b/>
        <w:bCs/>
        <w:i/>
        <w:iCs/>
        <w:color w:val="004586"/>
        <w:sz w:val="22"/>
        <w:szCs w:val="22"/>
      </w:rPr>
      <w:t xml:space="preserve"> </w:t>
    </w:r>
    <w:r>
      <w:rPr>
        <w:rFonts w:ascii="Lucida Handwriting" w:hAnsi="Lucida Handwriting"/>
        <w:b/>
        <w:bCs/>
        <w:i/>
        <w:iCs/>
        <w:color w:val="004586"/>
        <w:sz w:val="22"/>
        <w:szCs w:val="22"/>
      </w:rPr>
      <w:t>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6A0E"/>
    <w:multiLevelType w:val="multilevel"/>
    <w:tmpl w:val="D7067A4C"/>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BA4CEC"/>
    <w:multiLevelType w:val="multilevel"/>
    <w:tmpl w:val="5E987268"/>
    <w:styleLink w:val="WW8Num5"/>
    <w:lvl w:ilvl="0">
      <w:start w:val="3"/>
      <w:numFmt w:val="decimal"/>
      <w:lvlText w:val="%1."/>
      <w:lvlJc w:val="left"/>
      <w:rPr>
        <w:rFonts w:cs="Calibri"/>
        <w:b/>
        <w:sz w:val="24"/>
        <w:szCs w:val="24"/>
      </w:rPr>
    </w:lvl>
    <w:lvl w:ilvl="1">
      <w:start w:val="1"/>
      <w:numFmt w:val="decimal"/>
      <w:lvlText w:val="%1.%2."/>
      <w:lvlJc w:val="left"/>
      <w:rPr>
        <w:rFonts w:cs="Calibri"/>
        <w:b/>
        <w:sz w:val="24"/>
        <w:szCs w:val="24"/>
      </w:rPr>
    </w:lvl>
    <w:lvl w:ilvl="2">
      <w:start w:val="1"/>
      <w:numFmt w:val="decimal"/>
      <w:lvlText w:val="%1.%2.%3."/>
      <w:lvlJc w:val="left"/>
      <w:rPr>
        <w:rFonts w:cs="Calibri"/>
        <w:b/>
        <w:sz w:val="24"/>
        <w:szCs w:val="24"/>
      </w:rPr>
    </w:lvl>
    <w:lvl w:ilvl="3">
      <w:start w:val="1"/>
      <w:numFmt w:val="decimal"/>
      <w:lvlText w:val="%1.%2.%3.%4."/>
      <w:lvlJc w:val="left"/>
      <w:rPr>
        <w:rFonts w:cs="Calibri"/>
        <w:b/>
        <w:sz w:val="24"/>
        <w:szCs w:val="24"/>
      </w:rPr>
    </w:lvl>
    <w:lvl w:ilvl="4">
      <w:start w:val="1"/>
      <w:numFmt w:val="decimal"/>
      <w:lvlText w:val="%1.%2.%3.%4.%5."/>
      <w:lvlJc w:val="left"/>
      <w:rPr>
        <w:rFonts w:cs="Calibri"/>
        <w:b/>
        <w:sz w:val="24"/>
        <w:szCs w:val="24"/>
      </w:rPr>
    </w:lvl>
    <w:lvl w:ilvl="5">
      <w:start w:val="1"/>
      <w:numFmt w:val="decimal"/>
      <w:lvlText w:val="%1.%2.%3.%4.%5.%6."/>
      <w:lvlJc w:val="left"/>
      <w:rPr>
        <w:rFonts w:cs="Calibri"/>
        <w:b/>
        <w:sz w:val="24"/>
        <w:szCs w:val="24"/>
      </w:rPr>
    </w:lvl>
    <w:lvl w:ilvl="6">
      <w:start w:val="1"/>
      <w:numFmt w:val="decimal"/>
      <w:lvlText w:val="%1.%2.%3.%4.%5.%6.%7."/>
      <w:lvlJc w:val="left"/>
      <w:rPr>
        <w:rFonts w:cs="Calibri"/>
        <w:b/>
        <w:sz w:val="24"/>
        <w:szCs w:val="24"/>
      </w:rPr>
    </w:lvl>
    <w:lvl w:ilvl="7">
      <w:start w:val="1"/>
      <w:numFmt w:val="decimal"/>
      <w:lvlText w:val="%1.%2.%3.%4.%5.%6.%7.%8."/>
      <w:lvlJc w:val="left"/>
      <w:rPr>
        <w:rFonts w:cs="Calibri"/>
        <w:b/>
        <w:sz w:val="24"/>
        <w:szCs w:val="24"/>
      </w:rPr>
    </w:lvl>
    <w:lvl w:ilvl="8">
      <w:start w:val="1"/>
      <w:numFmt w:val="decimal"/>
      <w:lvlText w:val="%1.%2.%3.%4.%5.%6.%7.%8.%9."/>
      <w:lvlJc w:val="left"/>
      <w:rPr>
        <w:rFonts w:cs="Calibri"/>
        <w:b/>
        <w:sz w:val="24"/>
        <w:szCs w:val="24"/>
      </w:rPr>
    </w:lvl>
  </w:abstractNum>
  <w:abstractNum w:abstractNumId="2" w15:restartNumberingAfterBreak="0">
    <w:nsid w:val="0A2C6C1B"/>
    <w:multiLevelType w:val="hybridMultilevel"/>
    <w:tmpl w:val="C0FE71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CC4EEC"/>
    <w:multiLevelType w:val="multilevel"/>
    <w:tmpl w:val="DCFA12DE"/>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ECE2EF5"/>
    <w:multiLevelType w:val="hybridMultilevel"/>
    <w:tmpl w:val="D77C4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4155BF"/>
    <w:multiLevelType w:val="multilevel"/>
    <w:tmpl w:val="8A4AA2F0"/>
    <w:styleLink w:val="WW8Num3"/>
    <w:lvl w:ilvl="0">
      <w:start w:val="1"/>
      <w:numFmt w:val="decimal"/>
      <w:lvlText w:val="%1."/>
      <w:lvlJc w:val="left"/>
      <w:rPr>
        <w:rFonts w:cs="Calibri"/>
        <w:w w:val="1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8162E35"/>
    <w:multiLevelType w:val="multilevel"/>
    <w:tmpl w:val="B6D6DC4C"/>
    <w:styleLink w:val="WW8Num9"/>
    <w:lvl w:ilvl="0">
      <w:start w:val="4"/>
      <w:numFmt w:val="decimal"/>
      <w:lvlText w:val="%1."/>
      <w:lvlJc w:val="left"/>
      <w:rPr>
        <w:rFonts w:cs="Calibri"/>
        <w:sz w:val="24"/>
        <w:szCs w:val="24"/>
      </w:rPr>
    </w:lvl>
    <w:lvl w:ilvl="1">
      <w:start w:val="1"/>
      <w:numFmt w:val="decimal"/>
      <w:lvlText w:val="%1.%2."/>
      <w:lvlJc w:val="left"/>
      <w:rPr>
        <w:rFonts w:cs="Calibri"/>
        <w:sz w:val="24"/>
        <w:szCs w:val="24"/>
      </w:rPr>
    </w:lvl>
    <w:lvl w:ilvl="2">
      <w:start w:val="1"/>
      <w:numFmt w:val="decimal"/>
      <w:lvlText w:val="%1.%2.%3."/>
      <w:lvlJc w:val="left"/>
      <w:rPr>
        <w:rFonts w:cs="Calibri"/>
        <w:sz w:val="24"/>
        <w:szCs w:val="24"/>
      </w:rPr>
    </w:lvl>
    <w:lvl w:ilvl="3">
      <w:start w:val="1"/>
      <w:numFmt w:val="decimal"/>
      <w:lvlText w:val="%1.%2.%3.%4."/>
      <w:lvlJc w:val="left"/>
      <w:rPr>
        <w:rFonts w:cs="Calibri"/>
        <w:sz w:val="24"/>
        <w:szCs w:val="24"/>
      </w:rPr>
    </w:lvl>
    <w:lvl w:ilvl="4">
      <w:start w:val="1"/>
      <w:numFmt w:val="decimal"/>
      <w:lvlText w:val="%1.%2.%3.%4.%5."/>
      <w:lvlJc w:val="left"/>
      <w:rPr>
        <w:rFonts w:cs="Calibri"/>
        <w:sz w:val="24"/>
        <w:szCs w:val="24"/>
      </w:rPr>
    </w:lvl>
    <w:lvl w:ilvl="5">
      <w:start w:val="1"/>
      <w:numFmt w:val="decimal"/>
      <w:lvlText w:val="%1.%2.%3.%4.%5.%6."/>
      <w:lvlJc w:val="left"/>
      <w:rPr>
        <w:rFonts w:cs="Calibri"/>
        <w:sz w:val="24"/>
        <w:szCs w:val="24"/>
      </w:rPr>
    </w:lvl>
    <w:lvl w:ilvl="6">
      <w:start w:val="1"/>
      <w:numFmt w:val="decimal"/>
      <w:lvlText w:val="%1.%2.%3.%4.%5.%6.%7."/>
      <w:lvlJc w:val="left"/>
      <w:rPr>
        <w:rFonts w:cs="Calibri"/>
        <w:sz w:val="24"/>
        <w:szCs w:val="24"/>
      </w:rPr>
    </w:lvl>
    <w:lvl w:ilvl="7">
      <w:start w:val="1"/>
      <w:numFmt w:val="decimal"/>
      <w:lvlText w:val="%1.%2.%3.%4.%5.%6.%7.%8."/>
      <w:lvlJc w:val="left"/>
      <w:rPr>
        <w:rFonts w:cs="Calibri"/>
        <w:sz w:val="24"/>
        <w:szCs w:val="24"/>
      </w:rPr>
    </w:lvl>
    <w:lvl w:ilvl="8">
      <w:start w:val="1"/>
      <w:numFmt w:val="decimal"/>
      <w:lvlText w:val="%1.%2.%3.%4.%5.%6.%7.%8.%9."/>
      <w:lvlJc w:val="left"/>
      <w:rPr>
        <w:rFonts w:cs="Calibri"/>
        <w:sz w:val="24"/>
        <w:szCs w:val="24"/>
      </w:rPr>
    </w:lvl>
  </w:abstractNum>
  <w:abstractNum w:abstractNumId="7" w15:restartNumberingAfterBreak="0">
    <w:nsid w:val="1971332E"/>
    <w:multiLevelType w:val="multilevel"/>
    <w:tmpl w:val="41769B2C"/>
    <w:styleLink w:val="WW8Num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757F59"/>
    <w:multiLevelType w:val="multilevel"/>
    <w:tmpl w:val="7DA2418E"/>
    <w:styleLink w:val="WW8Num1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1015361"/>
    <w:multiLevelType w:val="hybridMultilevel"/>
    <w:tmpl w:val="605ADC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4E77CD2"/>
    <w:multiLevelType w:val="multilevel"/>
    <w:tmpl w:val="D518A5B2"/>
    <w:styleLink w:val="WW8Num7"/>
    <w:lvl w:ilvl="0">
      <w:numFmt w:val="bullet"/>
      <w:lvlText w:val=""/>
      <w:lvlJc w:val="left"/>
      <w:rPr>
        <w:rFonts w:ascii="Symbol" w:hAnsi="Symbol" w:cs="Symbol"/>
        <w:color w:val="231F20"/>
        <w:w w:val="109"/>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B77227D"/>
    <w:multiLevelType w:val="multilevel"/>
    <w:tmpl w:val="7C1A89EC"/>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D6A0558"/>
    <w:multiLevelType w:val="hybridMultilevel"/>
    <w:tmpl w:val="D2303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7845DA"/>
    <w:multiLevelType w:val="hybridMultilevel"/>
    <w:tmpl w:val="3DF8B090"/>
    <w:lvl w:ilvl="0" w:tplc="671AC35C">
      <w:start w:val="827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A37F30"/>
    <w:multiLevelType w:val="hybridMultilevel"/>
    <w:tmpl w:val="BB8EC9E8"/>
    <w:lvl w:ilvl="0" w:tplc="8C32DAF6">
      <w:start w:val="8"/>
      <w:numFmt w:val="bullet"/>
      <w:lvlText w:val="-"/>
      <w:lvlJc w:val="left"/>
      <w:pPr>
        <w:ind w:left="360" w:hanging="360"/>
      </w:pPr>
      <w:rPr>
        <w:rFonts w:ascii="Arial" w:eastAsia="SimSun" w:hAnsi="Arial" w:cs="Arial"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8B33C9C"/>
    <w:multiLevelType w:val="hybridMultilevel"/>
    <w:tmpl w:val="3D5A15F4"/>
    <w:lvl w:ilvl="0" w:tplc="58648816">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49FA4020"/>
    <w:multiLevelType w:val="hybridMultilevel"/>
    <w:tmpl w:val="160C3204"/>
    <w:lvl w:ilvl="0" w:tplc="6924FC64">
      <w:start w:val="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05563F"/>
    <w:multiLevelType w:val="multilevel"/>
    <w:tmpl w:val="D4C411A0"/>
    <w:styleLink w:val="WW8Num16"/>
    <w:lvl w:ilvl="0">
      <w:numFmt w:val="bullet"/>
      <w:lvlText w:val=""/>
      <w:lvlJc w:val="left"/>
      <w:rPr>
        <w:rFonts w:ascii="Symbol" w:hAnsi="Symbol" w:cs="Symbol"/>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B4A28DB"/>
    <w:multiLevelType w:val="hybridMultilevel"/>
    <w:tmpl w:val="653E9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776D39"/>
    <w:multiLevelType w:val="multilevel"/>
    <w:tmpl w:val="D7CAF5F4"/>
    <w:styleLink w:val="WW8Num1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73D1236"/>
    <w:multiLevelType w:val="hybridMultilevel"/>
    <w:tmpl w:val="793C5C40"/>
    <w:lvl w:ilvl="0" w:tplc="73F60648">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C9391A"/>
    <w:multiLevelType w:val="multilevel"/>
    <w:tmpl w:val="D88ADD36"/>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08F068A"/>
    <w:multiLevelType w:val="hybridMultilevel"/>
    <w:tmpl w:val="1C60F010"/>
    <w:lvl w:ilvl="0" w:tplc="90601DE4">
      <w:start w:val="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77D7C2F"/>
    <w:multiLevelType w:val="multilevel"/>
    <w:tmpl w:val="D25CBFE4"/>
    <w:styleLink w:val="WW8Num4"/>
    <w:lvl w:ilvl="0">
      <w:start w:val="1"/>
      <w:numFmt w:val="decimal"/>
      <w:lvlText w:val="%1."/>
      <w:lvlJc w:val="left"/>
      <w:rPr>
        <w:rFonts w:cs="Calibr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A2438F4"/>
    <w:multiLevelType w:val="multilevel"/>
    <w:tmpl w:val="58D2016C"/>
    <w:styleLink w:val="WW8Num12"/>
    <w:lvl w:ilvl="0">
      <w:start w:val="1"/>
      <w:numFmt w:val="decimal"/>
      <w:lvlText w:val="%1."/>
      <w:lvlJc w:val="left"/>
      <w:rPr>
        <w:rFonts w:cs="Calibri"/>
        <w:w w:val="109"/>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F08660E"/>
    <w:multiLevelType w:val="multilevel"/>
    <w:tmpl w:val="F4AAB032"/>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7CFA583C"/>
    <w:multiLevelType w:val="multilevel"/>
    <w:tmpl w:val="5CCA4C36"/>
    <w:styleLink w:val="WW8Num17"/>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
  </w:num>
  <w:num w:numId="3">
    <w:abstractNumId w:val="17"/>
  </w:num>
  <w:num w:numId="4">
    <w:abstractNumId w:val="19"/>
  </w:num>
  <w:num w:numId="5">
    <w:abstractNumId w:val="5"/>
  </w:num>
  <w:num w:numId="6">
    <w:abstractNumId w:val="10"/>
  </w:num>
  <w:num w:numId="7">
    <w:abstractNumId w:val="0"/>
  </w:num>
  <w:num w:numId="8">
    <w:abstractNumId w:val="8"/>
  </w:num>
  <w:num w:numId="9">
    <w:abstractNumId w:val="7"/>
  </w:num>
  <w:num w:numId="10">
    <w:abstractNumId w:val="11"/>
  </w:num>
  <w:num w:numId="11">
    <w:abstractNumId w:val="21"/>
  </w:num>
  <w:num w:numId="12">
    <w:abstractNumId w:val="25"/>
  </w:num>
  <w:num w:numId="13">
    <w:abstractNumId w:val="26"/>
  </w:num>
  <w:num w:numId="14">
    <w:abstractNumId w:val="6"/>
  </w:num>
  <w:num w:numId="15">
    <w:abstractNumId w:val="24"/>
  </w:num>
  <w:num w:numId="16">
    <w:abstractNumId w:val="23"/>
  </w:num>
  <w:num w:numId="17">
    <w:abstractNumId w:val="18"/>
  </w:num>
  <w:num w:numId="18">
    <w:abstractNumId w:val="2"/>
  </w:num>
  <w:num w:numId="19">
    <w:abstractNumId w:val="16"/>
  </w:num>
  <w:num w:numId="20">
    <w:abstractNumId w:val="22"/>
  </w:num>
  <w:num w:numId="21">
    <w:abstractNumId w:val="20"/>
  </w:num>
  <w:num w:numId="22">
    <w:abstractNumId w:val="13"/>
  </w:num>
  <w:num w:numId="23">
    <w:abstractNumId w:val="12"/>
  </w:num>
  <w:num w:numId="24">
    <w:abstractNumId w:val="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BA"/>
    <w:rsid w:val="0000036B"/>
    <w:rsid w:val="000046A9"/>
    <w:rsid w:val="0001197D"/>
    <w:rsid w:val="00016506"/>
    <w:rsid w:val="000171CE"/>
    <w:rsid w:val="0002345E"/>
    <w:rsid w:val="000243D0"/>
    <w:rsid w:val="000275C1"/>
    <w:rsid w:val="00036E5B"/>
    <w:rsid w:val="00044A47"/>
    <w:rsid w:val="00050C43"/>
    <w:rsid w:val="00061E73"/>
    <w:rsid w:val="000639B8"/>
    <w:rsid w:val="00063AA7"/>
    <w:rsid w:val="0006492A"/>
    <w:rsid w:val="00064BF9"/>
    <w:rsid w:val="00072AE0"/>
    <w:rsid w:val="00081E24"/>
    <w:rsid w:val="00083189"/>
    <w:rsid w:val="00085C36"/>
    <w:rsid w:val="00085E5D"/>
    <w:rsid w:val="00086A39"/>
    <w:rsid w:val="000925A4"/>
    <w:rsid w:val="0009285E"/>
    <w:rsid w:val="00094394"/>
    <w:rsid w:val="00097836"/>
    <w:rsid w:val="000A08D2"/>
    <w:rsid w:val="000A1D63"/>
    <w:rsid w:val="000B6628"/>
    <w:rsid w:val="000C2607"/>
    <w:rsid w:val="000D4E83"/>
    <w:rsid w:val="000D4FA1"/>
    <w:rsid w:val="000D57AA"/>
    <w:rsid w:val="000D7C2A"/>
    <w:rsid w:val="000E4AB9"/>
    <w:rsid w:val="000E4DA3"/>
    <w:rsid w:val="000E62C5"/>
    <w:rsid w:val="000F11DB"/>
    <w:rsid w:val="000F21AF"/>
    <w:rsid w:val="000F5E36"/>
    <w:rsid w:val="00101983"/>
    <w:rsid w:val="00111E29"/>
    <w:rsid w:val="001154CB"/>
    <w:rsid w:val="00121B24"/>
    <w:rsid w:val="00135CA4"/>
    <w:rsid w:val="00141A63"/>
    <w:rsid w:val="00142D30"/>
    <w:rsid w:val="00146EF6"/>
    <w:rsid w:val="00147490"/>
    <w:rsid w:val="00156ADE"/>
    <w:rsid w:val="001577E3"/>
    <w:rsid w:val="001668C6"/>
    <w:rsid w:val="00171A0D"/>
    <w:rsid w:val="0017642B"/>
    <w:rsid w:val="00180C27"/>
    <w:rsid w:val="00192241"/>
    <w:rsid w:val="001926B2"/>
    <w:rsid w:val="00192B76"/>
    <w:rsid w:val="001937F6"/>
    <w:rsid w:val="001A1D6B"/>
    <w:rsid w:val="001A2B07"/>
    <w:rsid w:val="001A450B"/>
    <w:rsid w:val="001B3549"/>
    <w:rsid w:val="001B5644"/>
    <w:rsid w:val="001B60E6"/>
    <w:rsid w:val="001C0235"/>
    <w:rsid w:val="001C25F6"/>
    <w:rsid w:val="001C2B5B"/>
    <w:rsid w:val="001C57B0"/>
    <w:rsid w:val="001C703C"/>
    <w:rsid w:val="001D332D"/>
    <w:rsid w:val="001D36AF"/>
    <w:rsid w:val="001D53B5"/>
    <w:rsid w:val="001D58F3"/>
    <w:rsid w:val="001D68A8"/>
    <w:rsid w:val="001D7BFD"/>
    <w:rsid w:val="001E253F"/>
    <w:rsid w:val="001E4DAD"/>
    <w:rsid w:val="001E73C0"/>
    <w:rsid w:val="001F2D5F"/>
    <w:rsid w:val="001F7CC1"/>
    <w:rsid w:val="0020192D"/>
    <w:rsid w:val="00205062"/>
    <w:rsid w:val="002061EC"/>
    <w:rsid w:val="00207E4B"/>
    <w:rsid w:val="002101F1"/>
    <w:rsid w:val="0021339F"/>
    <w:rsid w:val="00216D97"/>
    <w:rsid w:val="00223935"/>
    <w:rsid w:val="00224401"/>
    <w:rsid w:val="00224DCA"/>
    <w:rsid w:val="002260F2"/>
    <w:rsid w:val="002333CF"/>
    <w:rsid w:val="002474FE"/>
    <w:rsid w:val="00247A57"/>
    <w:rsid w:val="00247D91"/>
    <w:rsid w:val="00250FC7"/>
    <w:rsid w:val="00251B9D"/>
    <w:rsid w:val="002527E6"/>
    <w:rsid w:val="002540F7"/>
    <w:rsid w:val="00256B86"/>
    <w:rsid w:val="00260E9E"/>
    <w:rsid w:val="0027242B"/>
    <w:rsid w:val="00272861"/>
    <w:rsid w:val="00290FE0"/>
    <w:rsid w:val="00293935"/>
    <w:rsid w:val="00293E17"/>
    <w:rsid w:val="00294B1E"/>
    <w:rsid w:val="00297228"/>
    <w:rsid w:val="002A0E0D"/>
    <w:rsid w:val="002B7010"/>
    <w:rsid w:val="002B71DB"/>
    <w:rsid w:val="002C1208"/>
    <w:rsid w:val="002C6929"/>
    <w:rsid w:val="002D3FC9"/>
    <w:rsid w:val="002D7E2B"/>
    <w:rsid w:val="002E0270"/>
    <w:rsid w:val="002E1E9B"/>
    <w:rsid w:val="002E34BF"/>
    <w:rsid w:val="00300D12"/>
    <w:rsid w:val="00305452"/>
    <w:rsid w:val="00307AA1"/>
    <w:rsid w:val="00313755"/>
    <w:rsid w:val="00313C16"/>
    <w:rsid w:val="00314427"/>
    <w:rsid w:val="00320151"/>
    <w:rsid w:val="00324A20"/>
    <w:rsid w:val="00326CE4"/>
    <w:rsid w:val="00326D20"/>
    <w:rsid w:val="003341A7"/>
    <w:rsid w:val="003357DC"/>
    <w:rsid w:val="003374C4"/>
    <w:rsid w:val="00337D86"/>
    <w:rsid w:val="00346936"/>
    <w:rsid w:val="003504FB"/>
    <w:rsid w:val="00350A3D"/>
    <w:rsid w:val="003619C6"/>
    <w:rsid w:val="00364969"/>
    <w:rsid w:val="00371395"/>
    <w:rsid w:val="0037541D"/>
    <w:rsid w:val="00381C5E"/>
    <w:rsid w:val="0038261C"/>
    <w:rsid w:val="00385A1C"/>
    <w:rsid w:val="00390092"/>
    <w:rsid w:val="00391246"/>
    <w:rsid w:val="003943D1"/>
    <w:rsid w:val="00397BB7"/>
    <w:rsid w:val="003A2B77"/>
    <w:rsid w:val="003A4EFA"/>
    <w:rsid w:val="003A674F"/>
    <w:rsid w:val="003B0F4A"/>
    <w:rsid w:val="003B1DFF"/>
    <w:rsid w:val="003B2B9F"/>
    <w:rsid w:val="003B4105"/>
    <w:rsid w:val="003B4BA7"/>
    <w:rsid w:val="003B6B69"/>
    <w:rsid w:val="003C0FBF"/>
    <w:rsid w:val="003C2B23"/>
    <w:rsid w:val="003C3B7E"/>
    <w:rsid w:val="003C4B9F"/>
    <w:rsid w:val="003C5149"/>
    <w:rsid w:val="003C772C"/>
    <w:rsid w:val="003D0B4F"/>
    <w:rsid w:val="003D1E0D"/>
    <w:rsid w:val="003D1E55"/>
    <w:rsid w:val="003D4678"/>
    <w:rsid w:val="003D4871"/>
    <w:rsid w:val="003D55F2"/>
    <w:rsid w:val="003D6EF8"/>
    <w:rsid w:val="003E3ABB"/>
    <w:rsid w:val="003E5548"/>
    <w:rsid w:val="003E6E39"/>
    <w:rsid w:val="003E75BD"/>
    <w:rsid w:val="003F0446"/>
    <w:rsid w:val="003F63B9"/>
    <w:rsid w:val="003F7DD4"/>
    <w:rsid w:val="004067C4"/>
    <w:rsid w:val="00406803"/>
    <w:rsid w:val="004072D9"/>
    <w:rsid w:val="004137CC"/>
    <w:rsid w:val="0041540F"/>
    <w:rsid w:val="004207DA"/>
    <w:rsid w:val="00421CA5"/>
    <w:rsid w:val="0042529E"/>
    <w:rsid w:val="004255FA"/>
    <w:rsid w:val="004354DA"/>
    <w:rsid w:val="00442424"/>
    <w:rsid w:val="0044666B"/>
    <w:rsid w:val="004504F2"/>
    <w:rsid w:val="0045259A"/>
    <w:rsid w:val="00453425"/>
    <w:rsid w:val="00456432"/>
    <w:rsid w:val="00456D34"/>
    <w:rsid w:val="004577C9"/>
    <w:rsid w:val="0046208D"/>
    <w:rsid w:val="004630F8"/>
    <w:rsid w:val="00465052"/>
    <w:rsid w:val="0046626F"/>
    <w:rsid w:val="00467917"/>
    <w:rsid w:val="0047429F"/>
    <w:rsid w:val="00475137"/>
    <w:rsid w:val="00475466"/>
    <w:rsid w:val="00477B50"/>
    <w:rsid w:val="00480CEC"/>
    <w:rsid w:val="00483814"/>
    <w:rsid w:val="00485EBA"/>
    <w:rsid w:val="00490374"/>
    <w:rsid w:val="00492F39"/>
    <w:rsid w:val="00494C54"/>
    <w:rsid w:val="004A0507"/>
    <w:rsid w:val="004A0E5B"/>
    <w:rsid w:val="004A114C"/>
    <w:rsid w:val="004A1680"/>
    <w:rsid w:val="004B46BD"/>
    <w:rsid w:val="004B5A27"/>
    <w:rsid w:val="004B6859"/>
    <w:rsid w:val="004C1694"/>
    <w:rsid w:val="004C4346"/>
    <w:rsid w:val="004C6639"/>
    <w:rsid w:val="004D22CA"/>
    <w:rsid w:val="004D45C3"/>
    <w:rsid w:val="004D76D1"/>
    <w:rsid w:val="004E1327"/>
    <w:rsid w:val="004E7117"/>
    <w:rsid w:val="004F3441"/>
    <w:rsid w:val="004F3D97"/>
    <w:rsid w:val="005002DD"/>
    <w:rsid w:val="00500CBE"/>
    <w:rsid w:val="005031EF"/>
    <w:rsid w:val="00503CAC"/>
    <w:rsid w:val="00507CCB"/>
    <w:rsid w:val="005155D6"/>
    <w:rsid w:val="00515D85"/>
    <w:rsid w:val="00517927"/>
    <w:rsid w:val="005203D6"/>
    <w:rsid w:val="00522878"/>
    <w:rsid w:val="0052591F"/>
    <w:rsid w:val="00525C4C"/>
    <w:rsid w:val="00531838"/>
    <w:rsid w:val="00532252"/>
    <w:rsid w:val="00536BBB"/>
    <w:rsid w:val="00543432"/>
    <w:rsid w:val="00545515"/>
    <w:rsid w:val="0054577A"/>
    <w:rsid w:val="00545D15"/>
    <w:rsid w:val="00550132"/>
    <w:rsid w:val="00551119"/>
    <w:rsid w:val="00551781"/>
    <w:rsid w:val="00551F89"/>
    <w:rsid w:val="00554CAF"/>
    <w:rsid w:val="005573C6"/>
    <w:rsid w:val="00557EF0"/>
    <w:rsid w:val="00561F0B"/>
    <w:rsid w:val="005634F9"/>
    <w:rsid w:val="00566140"/>
    <w:rsid w:val="00570AAC"/>
    <w:rsid w:val="00570B26"/>
    <w:rsid w:val="0057133E"/>
    <w:rsid w:val="00571C48"/>
    <w:rsid w:val="00573CBD"/>
    <w:rsid w:val="005742C7"/>
    <w:rsid w:val="00582805"/>
    <w:rsid w:val="00584AE7"/>
    <w:rsid w:val="00590C3A"/>
    <w:rsid w:val="00593BE5"/>
    <w:rsid w:val="005943B6"/>
    <w:rsid w:val="00594BA6"/>
    <w:rsid w:val="00594C3B"/>
    <w:rsid w:val="0059670A"/>
    <w:rsid w:val="005A05E3"/>
    <w:rsid w:val="005A4E35"/>
    <w:rsid w:val="005B1CC4"/>
    <w:rsid w:val="005B4CA5"/>
    <w:rsid w:val="005B591C"/>
    <w:rsid w:val="005B7626"/>
    <w:rsid w:val="005C5ED3"/>
    <w:rsid w:val="005C7443"/>
    <w:rsid w:val="005D02E1"/>
    <w:rsid w:val="005D16C1"/>
    <w:rsid w:val="005D5426"/>
    <w:rsid w:val="005E378E"/>
    <w:rsid w:val="005F0E77"/>
    <w:rsid w:val="005F13B3"/>
    <w:rsid w:val="005F1A16"/>
    <w:rsid w:val="005F3AA0"/>
    <w:rsid w:val="005F5B17"/>
    <w:rsid w:val="005F699E"/>
    <w:rsid w:val="005F69F5"/>
    <w:rsid w:val="005F75FD"/>
    <w:rsid w:val="005F7C65"/>
    <w:rsid w:val="0060039C"/>
    <w:rsid w:val="00610A45"/>
    <w:rsid w:val="00620883"/>
    <w:rsid w:val="00635F14"/>
    <w:rsid w:val="00636931"/>
    <w:rsid w:val="006372A6"/>
    <w:rsid w:val="0064074D"/>
    <w:rsid w:val="00651D50"/>
    <w:rsid w:val="006568AD"/>
    <w:rsid w:val="0066039A"/>
    <w:rsid w:val="006604DF"/>
    <w:rsid w:val="006624DD"/>
    <w:rsid w:val="00663EF9"/>
    <w:rsid w:val="0066658A"/>
    <w:rsid w:val="006708A5"/>
    <w:rsid w:val="0067117B"/>
    <w:rsid w:val="00674A98"/>
    <w:rsid w:val="00675535"/>
    <w:rsid w:val="0068062E"/>
    <w:rsid w:val="00682160"/>
    <w:rsid w:val="00683E08"/>
    <w:rsid w:val="00696510"/>
    <w:rsid w:val="006A0DBD"/>
    <w:rsid w:val="006A74EB"/>
    <w:rsid w:val="006B1D7C"/>
    <w:rsid w:val="006B6E6D"/>
    <w:rsid w:val="006C148F"/>
    <w:rsid w:val="006C4039"/>
    <w:rsid w:val="006C56E1"/>
    <w:rsid w:val="006D0F97"/>
    <w:rsid w:val="006D45AE"/>
    <w:rsid w:val="006D71D8"/>
    <w:rsid w:val="006E0D3E"/>
    <w:rsid w:val="006E30F7"/>
    <w:rsid w:val="006E38CE"/>
    <w:rsid w:val="006E614D"/>
    <w:rsid w:val="00701BFC"/>
    <w:rsid w:val="00701DD8"/>
    <w:rsid w:val="00702AF0"/>
    <w:rsid w:val="00704D2A"/>
    <w:rsid w:val="00711EDD"/>
    <w:rsid w:val="00712717"/>
    <w:rsid w:val="0071463C"/>
    <w:rsid w:val="00715257"/>
    <w:rsid w:val="00715E0E"/>
    <w:rsid w:val="00715ED1"/>
    <w:rsid w:val="00733756"/>
    <w:rsid w:val="00735E3C"/>
    <w:rsid w:val="007361A7"/>
    <w:rsid w:val="007414E7"/>
    <w:rsid w:val="00741DE9"/>
    <w:rsid w:val="007423A9"/>
    <w:rsid w:val="00747A92"/>
    <w:rsid w:val="00750889"/>
    <w:rsid w:val="00767798"/>
    <w:rsid w:val="007700FE"/>
    <w:rsid w:val="00772CB1"/>
    <w:rsid w:val="00772F22"/>
    <w:rsid w:val="00773E03"/>
    <w:rsid w:val="00774FDA"/>
    <w:rsid w:val="00775C47"/>
    <w:rsid w:val="00782C00"/>
    <w:rsid w:val="007849A4"/>
    <w:rsid w:val="0078717C"/>
    <w:rsid w:val="00787287"/>
    <w:rsid w:val="007873A5"/>
    <w:rsid w:val="00790F2B"/>
    <w:rsid w:val="007947E5"/>
    <w:rsid w:val="007979B1"/>
    <w:rsid w:val="00797D5E"/>
    <w:rsid w:val="007A0A6F"/>
    <w:rsid w:val="007A6586"/>
    <w:rsid w:val="007B0B19"/>
    <w:rsid w:val="007B1967"/>
    <w:rsid w:val="007B1BE6"/>
    <w:rsid w:val="007B3B2D"/>
    <w:rsid w:val="007B5275"/>
    <w:rsid w:val="007C5B57"/>
    <w:rsid w:val="007D080D"/>
    <w:rsid w:val="007D519A"/>
    <w:rsid w:val="007E075C"/>
    <w:rsid w:val="007E1AFB"/>
    <w:rsid w:val="007E2AEE"/>
    <w:rsid w:val="007E4292"/>
    <w:rsid w:val="007E614A"/>
    <w:rsid w:val="007E771B"/>
    <w:rsid w:val="007F3E7B"/>
    <w:rsid w:val="007F7320"/>
    <w:rsid w:val="00800B5A"/>
    <w:rsid w:val="00802BC1"/>
    <w:rsid w:val="0080567A"/>
    <w:rsid w:val="00812E02"/>
    <w:rsid w:val="00812F0E"/>
    <w:rsid w:val="00812FED"/>
    <w:rsid w:val="00814659"/>
    <w:rsid w:val="0081675F"/>
    <w:rsid w:val="00823535"/>
    <w:rsid w:val="00825ABF"/>
    <w:rsid w:val="0082638D"/>
    <w:rsid w:val="008278F7"/>
    <w:rsid w:val="00831C72"/>
    <w:rsid w:val="008329EE"/>
    <w:rsid w:val="00837593"/>
    <w:rsid w:val="00837751"/>
    <w:rsid w:val="00837A55"/>
    <w:rsid w:val="00840289"/>
    <w:rsid w:val="00840316"/>
    <w:rsid w:val="00845413"/>
    <w:rsid w:val="00854799"/>
    <w:rsid w:val="008605BD"/>
    <w:rsid w:val="008610CD"/>
    <w:rsid w:val="00871C90"/>
    <w:rsid w:val="008740BA"/>
    <w:rsid w:val="0087433F"/>
    <w:rsid w:val="00876188"/>
    <w:rsid w:val="00880E64"/>
    <w:rsid w:val="008823F0"/>
    <w:rsid w:val="008848F5"/>
    <w:rsid w:val="00885603"/>
    <w:rsid w:val="008857A4"/>
    <w:rsid w:val="00885A97"/>
    <w:rsid w:val="00886252"/>
    <w:rsid w:val="0089039A"/>
    <w:rsid w:val="00890732"/>
    <w:rsid w:val="008949B1"/>
    <w:rsid w:val="008969C7"/>
    <w:rsid w:val="00896F80"/>
    <w:rsid w:val="008A0F50"/>
    <w:rsid w:val="008A1BC8"/>
    <w:rsid w:val="008A61CB"/>
    <w:rsid w:val="008B19A1"/>
    <w:rsid w:val="008B5F27"/>
    <w:rsid w:val="008C1C42"/>
    <w:rsid w:val="008C1DE2"/>
    <w:rsid w:val="008C5A99"/>
    <w:rsid w:val="008D0923"/>
    <w:rsid w:val="008D4FEA"/>
    <w:rsid w:val="008D66BB"/>
    <w:rsid w:val="008E3B88"/>
    <w:rsid w:val="008E6CD5"/>
    <w:rsid w:val="00900B66"/>
    <w:rsid w:val="009016F9"/>
    <w:rsid w:val="00903054"/>
    <w:rsid w:val="00903C76"/>
    <w:rsid w:val="009102FA"/>
    <w:rsid w:val="0091591D"/>
    <w:rsid w:val="00917025"/>
    <w:rsid w:val="00917FC4"/>
    <w:rsid w:val="00922412"/>
    <w:rsid w:val="009247C2"/>
    <w:rsid w:val="009268FE"/>
    <w:rsid w:val="0093655B"/>
    <w:rsid w:val="00937837"/>
    <w:rsid w:val="0095343C"/>
    <w:rsid w:val="00953AFF"/>
    <w:rsid w:val="00964056"/>
    <w:rsid w:val="009812D5"/>
    <w:rsid w:val="009866A6"/>
    <w:rsid w:val="00986E2D"/>
    <w:rsid w:val="009879BD"/>
    <w:rsid w:val="00990EB6"/>
    <w:rsid w:val="00991AE8"/>
    <w:rsid w:val="00992558"/>
    <w:rsid w:val="00992EF9"/>
    <w:rsid w:val="00993535"/>
    <w:rsid w:val="009941F1"/>
    <w:rsid w:val="009A526C"/>
    <w:rsid w:val="009B2D37"/>
    <w:rsid w:val="009B43D4"/>
    <w:rsid w:val="009B4902"/>
    <w:rsid w:val="009B5E59"/>
    <w:rsid w:val="009C342F"/>
    <w:rsid w:val="009C5A49"/>
    <w:rsid w:val="009C7252"/>
    <w:rsid w:val="009C7B5F"/>
    <w:rsid w:val="009D18D6"/>
    <w:rsid w:val="009D3D2B"/>
    <w:rsid w:val="009D7438"/>
    <w:rsid w:val="009E24F4"/>
    <w:rsid w:val="009E2CAF"/>
    <w:rsid w:val="009E75B5"/>
    <w:rsid w:val="009F4952"/>
    <w:rsid w:val="009F4C91"/>
    <w:rsid w:val="009F5F1E"/>
    <w:rsid w:val="009F60C0"/>
    <w:rsid w:val="00A04ECF"/>
    <w:rsid w:val="00A06FE6"/>
    <w:rsid w:val="00A13C0F"/>
    <w:rsid w:val="00A14CF9"/>
    <w:rsid w:val="00A15BD0"/>
    <w:rsid w:val="00A17858"/>
    <w:rsid w:val="00A23E26"/>
    <w:rsid w:val="00A24A1B"/>
    <w:rsid w:val="00A300BB"/>
    <w:rsid w:val="00A33A64"/>
    <w:rsid w:val="00A34B0E"/>
    <w:rsid w:val="00A42F25"/>
    <w:rsid w:val="00A47BA1"/>
    <w:rsid w:val="00A533EE"/>
    <w:rsid w:val="00A567F2"/>
    <w:rsid w:val="00A631BC"/>
    <w:rsid w:val="00A648F0"/>
    <w:rsid w:val="00A661B8"/>
    <w:rsid w:val="00A67B3E"/>
    <w:rsid w:val="00A70FE5"/>
    <w:rsid w:val="00A750F3"/>
    <w:rsid w:val="00A7515D"/>
    <w:rsid w:val="00A76A1F"/>
    <w:rsid w:val="00A81DBA"/>
    <w:rsid w:val="00A87D50"/>
    <w:rsid w:val="00A90889"/>
    <w:rsid w:val="00A91890"/>
    <w:rsid w:val="00A925B5"/>
    <w:rsid w:val="00A97A5D"/>
    <w:rsid w:val="00AA2E1C"/>
    <w:rsid w:val="00AA3C79"/>
    <w:rsid w:val="00AA480C"/>
    <w:rsid w:val="00AA6808"/>
    <w:rsid w:val="00AB2713"/>
    <w:rsid w:val="00AB2A15"/>
    <w:rsid w:val="00AB73C4"/>
    <w:rsid w:val="00AC2328"/>
    <w:rsid w:val="00AC39CA"/>
    <w:rsid w:val="00AC4545"/>
    <w:rsid w:val="00AC4CD4"/>
    <w:rsid w:val="00AC4D99"/>
    <w:rsid w:val="00AC6118"/>
    <w:rsid w:val="00AD1979"/>
    <w:rsid w:val="00AD2928"/>
    <w:rsid w:val="00AD2A3F"/>
    <w:rsid w:val="00AD4E66"/>
    <w:rsid w:val="00AE021F"/>
    <w:rsid w:val="00AE0966"/>
    <w:rsid w:val="00AE40E0"/>
    <w:rsid w:val="00AE465F"/>
    <w:rsid w:val="00AE46A8"/>
    <w:rsid w:val="00AE5097"/>
    <w:rsid w:val="00AE5D45"/>
    <w:rsid w:val="00AE62E7"/>
    <w:rsid w:val="00AF0AB5"/>
    <w:rsid w:val="00AF7B29"/>
    <w:rsid w:val="00B04DCD"/>
    <w:rsid w:val="00B11F5B"/>
    <w:rsid w:val="00B13D27"/>
    <w:rsid w:val="00B1459B"/>
    <w:rsid w:val="00B174C9"/>
    <w:rsid w:val="00B208D8"/>
    <w:rsid w:val="00B235C3"/>
    <w:rsid w:val="00B25B41"/>
    <w:rsid w:val="00B3023C"/>
    <w:rsid w:val="00B31DF4"/>
    <w:rsid w:val="00B36345"/>
    <w:rsid w:val="00B40AEC"/>
    <w:rsid w:val="00B42567"/>
    <w:rsid w:val="00B530B6"/>
    <w:rsid w:val="00B5447C"/>
    <w:rsid w:val="00B5775D"/>
    <w:rsid w:val="00B6016A"/>
    <w:rsid w:val="00B65F6B"/>
    <w:rsid w:val="00B72839"/>
    <w:rsid w:val="00B729A0"/>
    <w:rsid w:val="00B7315A"/>
    <w:rsid w:val="00B8385B"/>
    <w:rsid w:val="00B851BA"/>
    <w:rsid w:val="00B909A3"/>
    <w:rsid w:val="00BA2881"/>
    <w:rsid w:val="00BB063D"/>
    <w:rsid w:val="00BC14C4"/>
    <w:rsid w:val="00BC44A0"/>
    <w:rsid w:val="00BC6EF8"/>
    <w:rsid w:val="00BD01BC"/>
    <w:rsid w:val="00BD10EE"/>
    <w:rsid w:val="00BD12D5"/>
    <w:rsid w:val="00BD14DE"/>
    <w:rsid w:val="00BE0AF4"/>
    <w:rsid w:val="00BE22FF"/>
    <w:rsid w:val="00BE2FA0"/>
    <w:rsid w:val="00BE356E"/>
    <w:rsid w:val="00BE70A4"/>
    <w:rsid w:val="00BF03FE"/>
    <w:rsid w:val="00BF3FF7"/>
    <w:rsid w:val="00BF74E8"/>
    <w:rsid w:val="00C01DE6"/>
    <w:rsid w:val="00C02FEF"/>
    <w:rsid w:val="00C05D09"/>
    <w:rsid w:val="00C116C7"/>
    <w:rsid w:val="00C13348"/>
    <w:rsid w:val="00C14658"/>
    <w:rsid w:val="00C14A38"/>
    <w:rsid w:val="00C211A2"/>
    <w:rsid w:val="00C245B2"/>
    <w:rsid w:val="00C27D16"/>
    <w:rsid w:val="00C336AF"/>
    <w:rsid w:val="00C35B8C"/>
    <w:rsid w:val="00C37552"/>
    <w:rsid w:val="00C37D49"/>
    <w:rsid w:val="00C443B2"/>
    <w:rsid w:val="00C4709A"/>
    <w:rsid w:val="00C47179"/>
    <w:rsid w:val="00C5122A"/>
    <w:rsid w:val="00C51B13"/>
    <w:rsid w:val="00C536E6"/>
    <w:rsid w:val="00C54F0D"/>
    <w:rsid w:val="00C57765"/>
    <w:rsid w:val="00C61415"/>
    <w:rsid w:val="00C6416A"/>
    <w:rsid w:val="00C64783"/>
    <w:rsid w:val="00C65B11"/>
    <w:rsid w:val="00C67F27"/>
    <w:rsid w:val="00C71C4D"/>
    <w:rsid w:val="00C73327"/>
    <w:rsid w:val="00C74E26"/>
    <w:rsid w:val="00C750B3"/>
    <w:rsid w:val="00C7691F"/>
    <w:rsid w:val="00C80A33"/>
    <w:rsid w:val="00C8242B"/>
    <w:rsid w:val="00C84DE4"/>
    <w:rsid w:val="00C85FED"/>
    <w:rsid w:val="00C957E1"/>
    <w:rsid w:val="00C96DB2"/>
    <w:rsid w:val="00C978FF"/>
    <w:rsid w:val="00C979D6"/>
    <w:rsid w:val="00C97A38"/>
    <w:rsid w:val="00CA6956"/>
    <w:rsid w:val="00CA7C97"/>
    <w:rsid w:val="00CB0DDA"/>
    <w:rsid w:val="00CB3369"/>
    <w:rsid w:val="00CB7751"/>
    <w:rsid w:val="00CC6D0E"/>
    <w:rsid w:val="00CD164D"/>
    <w:rsid w:val="00CD4267"/>
    <w:rsid w:val="00CD5ACF"/>
    <w:rsid w:val="00CD66F0"/>
    <w:rsid w:val="00CD6BDA"/>
    <w:rsid w:val="00CE64E1"/>
    <w:rsid w:val="00CF4178"/>
    <w:rsid w:val="00CF4BFB"/>
    <w:rsid w:val="00D04595"/>
    <w:rsid w:val="00D05B09"/>
    <w:rsid w:val="00D07A10"/>
    <w:rsid w:val="00D10580"/>
    <w:rsid w:val="00D1308C"/>
    <w:rsid w:val="00D139F7"/>
    <w:rsid w:val="00D22A13"/>
    <w:rsid w:val="00D302E0"/>
    <w:rsid w:val="00D31BF8"/>
    <w:rsid w:val="00D31E67"/>
    <w:rsid w:val="00D363F4"/>
    <w:rsid w:val="00D36501"/>
    <w:rsid w:val="00D40D14"/>
    <w:rsid w:val="00D4335E"/>
    <w:rsid w:val="00D47CED"/>
    <w:rsid w:val="00D53747"/>
    <w:rsid w:val="00D5754C"/>
    <w:rsid w:val="00D64A20"/>
    <w:rsid w:val="00D65589"/>
    <w:rsid w:val="00D672CF"/>
    <w:rsid w:val="00D67F14"/>
    <w:rsid w:val="00D73330"/>
    <w:rsid w:val="00D754A5"/>
    <w:rsid w:val="00D759B9"/>
    <w:rsid w:val="00D7708A"/>
    <w:rsid w:val="00D81862"/>
    <w:rsid w:val="00D82216"/>
    <w:rsid w:val="00D84AD0"/>
    <w:rsid w:val="00D90A0A"/>
    <w:rsid w:val="00D95D3F"/>
    <w:rsid w:val="00D961D4"/>
    <w:rsid w:val="00D9757C"/>
    <w:rsid w:val="00DA3335"/>
    <w:rsid w:val="00DB6CC0"/>
    <w:rsid w:val="00DC2B16"/>
    <w:rsid w:val="00DC31BB"/>
    <w:rsid w:val="00DC5BC8"/>
    <w:rsid w:val="00DC6786"/>
    <w:rsid w:val="00DC7EBD"/>
    <w:rsid w:val="00DD0811"/>
    <w:rsid w:val="00DD2D12"/>
    <w:rsid w:val="00DD2EEF"/>
    <w:rsid w:val="00DD370F"/>
    <w:rsid w:val="00DD7090"/>
    <w:rsid w:val="00DD78DE"/>
    <w:rsid w:val="00DE411C"/>
    <w:rsid w:val="00DF04EA"/>
    <w:rsid w:val="00DF357C"/>
    <w:rsid w:val="00DF6AEA"/>
    <w:rsid w:val="00E02CA4"/>
    <w:rsid w:val="00E033FC"/>
    <w:rsid w:val="00E0468D"/>
    <w:rsid w:val="00E04FFF"/>
    <w:rsid w:val="00E068B7"/>
    <w:rsid w:val="00E06A37"/>
    <w:rsid w:val="00E117C9"/>
    <w:rsid w:val="00E11CBF"/>
    <w:rsid w:val="00E124BA"/>
    <w:rsid w:val="00E14E1D"/>
    <w:rsid w:val="00E15223"/>
    <w:rsid w:val="00E17B48"/>
    <w:rsid w:val="00E217A9"/>
    <w:rsid w:val="00E21A4D"/>
    <w:rsid w:val="00E22B82"/>
    <w:rsid w:val="00E24145"/>
    <w:rsid w:val="00E25463"/>
    <w:rsid w:val="00E25D7C"/>
    <w:rsid w:val="00E27088"/>
    <w:rsid w:val="00E32BA3"/>
    <w:rsid w:val="00E32D95"/>
    <w:rsid w:val="00E34CD0"/>
    <w:rsid w:val="00E37222"/>
    <w:rsid w:val="00E4651A"/>
    <w:rsid w:val="00E471C2"/>
    <w:rsid w:val="00E54BE1"/>
    <w:rsid w:val="00E5556A"/>
    <w:rsid w:val="00E55918"/>
    <w:rsid w:val="00E63A0C"/>
    <w:rsid w:val="00E64D32"/>
    <w:rsid w:val="00E667AC"/>
    <w:rsid w:val="00E77B5B"/>
    <w:rsid w:val="00E84DF9"/>
    <w:rsid w:val="00E84EC9"/>
    <w:rsid w:val="00E90BAF"/>
    <w:rsid w:val="00EA0119"/>
    <w:rsid w:val="00EA021B"/>
    <w:rsid w:val="00EA3AE8"/>
    <w:rsid w:val="00EA76F3"/>
    <w:rsid w:val="00EB24B6"/>
    <w:rsid w:val="00EB6F67"/>
    <w:rsid w:val="00EC46D0"/>
    <w:rsid w:val="00EC632B"/>
    <w:rsid w:val="00ED04EE"/>
    <w:rsid w:val="00ED06CD"/>
    <w:rsid w:val="00ED2233"/>
    <w:rsid w:val="00ED3AAB"/>
    <w:rsid w:val="00EE3C86"/>
    <w:rsid w:val="00EE4694"/>
    <w:rsid w:val="00EE4AA1"/>
    <w:rsid w:val="00EE7967"/>
    <w:rsid w:val="00EF3C64"/>
    <w:rsid w:val="00EF54BE"/>
    <w:rsid w:val="00F003F6"/>
    <w:rsid w:val="00F008D2"/>
    <w:rsid w:val="00F01456"/>
    <w:rsid w:val="00F015A3"/>
    <w:rsid w:val="00F07040"/>
    <w:rsid w:val="00F121A6"/>
    <w:rsid w:val="00F15FCB"/>
    <w:rsid w:val="00F17BDB"/>
    <w:rsid w:val="00F17C62"/>
    <w:rsid w:val="00F22289"/>
    <w:rsid w:val="00F22472"/>
    <w:rsid w:val="00F225F3"/>
    <w:rsid w:val="00F23F37"/>
    <w:rsid w:val="00F258FE"/>
    <w:rsid w:val="00F25A89"/>
    <w:rsid w:val="00F25AD0"/>
    <w:rsid w:val="00F2695C"/>
    <w:rsid w:val="00F3128A"/>
    <w:rsid w:val="00F4286B"/>
    <w:rsid w:val="00F50205"/>
    <w:rsid w:val="00F51164"/>
    <w:rsid w:val="00F60DD8"/>
    <w:rsid w:val="00F6214D"/>
    <w:rsid w:val="00F64439"/>
    <w:rsid w:val="00F67B61"/>
    <w:rsid w:val="00F7032F"/>
    <w:rsid w:val="00F7155C"/>
    <w:rsid w:val="00F71F7A"/>
    <w:rsid w:val="00F757A7"/>
    <w:rsid w:val="00F77451"/>
    <w:rsid w:val="00F85E93"/>
    <w:rsid w:val="00F92271"/>
    <w:rsid w:val="00F94DE2"/>
    <w:rsid w:val="00FA2BCE"/>
    <w:rsid w:val="00FB48BB"/>
    <w:rsid w:val="00FB4E99"/>
    <w:rsid w:val="00FC1D00"/>
    <w:rsid w:val="00FC203B"/>
    <w:rsid w:val="00FC44A0"/>
    <w:rsid w:val="00FD3FAE"/>
    <w:rsid w:val="00FD4F55"/>
    <w:rsid w:val="00FD6072"/>
    <w:rsid w:val="00FE328A"/>
    <w:rsid w:val="00FE32EC"/>
    <w:rsid w:val="00FE6274"/>
    <w:rsid w:val="00FE7FB3"/>
    <w:rsid w:val="00FF30C4"/>
    <w:rsid w:val="00FF33D4"/>
    <w:rsid w:val="00FF4090"/>
    <w:rsid w:val="00FF4943"/>
    <w:rsid w:val="00FF74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9072"/>
  <w15:docId w15:val="{5E300343-4254-4330-B9E2-300604BE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57"/>
    <w:rPr>
      <w:kern w:val="3"/>
      <w:sz w:val="24"/>
      <w:szCs w:val="24"/>
      <w:lang w:eastAsia="zh-CN" w:bidi="hi-IN"/>
    </w:rPr>
  </w:style>
  <w:style w:type="paragraph" w:styleId="Ttulo1">
    <w:name w:val="heading 1"/>
    <w:basedOn w:val="Normal"/>
    <w:link w:val="Ttulo1Car"/>
    <w:uiPriority w:val="9"/>
    <w:qFormat/>
    <w:rsid w:val="00557EF0"/>
    <w:pPr>
      <w:spacing w:before="100" w:beforeAutospacing="1" w:after="100" w:afterAutospacing="1"/>
      <w:outlineLvl w:val="0"/>
    </w:pPr>
    <w:rPr>
      <w:rFonts w:ascii="Times New Roman" w:eastAsia="Times New Roman" w:hAnsi="Times New Roman" w:cs="Times New Roman"/>
      <w:b/>
      <w:bCs/>
      <w:kern w:val="36"/>
      <w:sz w:val="48"/>
      <w:szCs w:val="48"/>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851BA"/>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B851BA"/>
    <w:pPr>
      <w:keepNext/>
      <w:spacing w:before="240" w:after="120"/>
    </w:pPr>
    <w:rPr>
      <w:rFonts w:ascii="Liberation Sans" w:eastAsia="Microsoft YaHei" w:hAnsi="Liberation Sans"/>
      <w:sz w:val="28"/>
      <w:szCs w:val="28"/>
    </w:rPr>
  </w:style>
  <w:style w:type="paragraph" w:customStyle="1" w:styleId="Textbody">
    <w:name w:val="Text body"/>
    <w:basedOn w:val="Standard"/>
    <w:rsid w:val="00B851BA"/>
    <w:pPr>
      <w:spacing w:after="140" w:line="288" w:lineRule="auto"/>
    </w:pPr>
  </w:style>
  <w:style w:type="paragraph" w:styleId="Lista">
    <w:name w:val="List"/>
    <w:basedOn w:val="Textbody"/>
    <w:rsid w:val="00B851BA"/>
  </w:style>
  <w:style w:type="paragraph" w:customStyle="1" w:styleId="Descripcin1">
    <w:name w:val="Descripción1"/>
    <w:basedOn w:val="Standard"/>
    <w:rsid w:val="00B851BA"/>
    <w:pPr>
      <w:suppressLineNumbers/>
      <w:spacing w:before="120" w:after="120"/>
    </w:pPr>
    <w:rPr>
      <w:i/>
      <w:iCs/>
    </w:rPr>
  </w:style>
  <w:style w:type="paragraph" w:customStyle="1" w:styleId="Index">
    <w:name w:val="Index"/>
    <w:basedOn w:val="Standard"/>
    <w:rsid w:val="00B851BA"/>
    <w:pPr>
      <w:suppressLineNumbers/>
    </w:pPr>
  </w:style>
  <w:style w:type="paragraph" w:customStyle="1" w:styleId="PreformattedText">
    <w:name w:val="Preformatted Text"/>
    <w:basedOn w:val="Standard"/>
    <w:rsid w:val="00B851BA"/>
    <w:rPr>
      <w:rFonts w:ascii="Liberation Mono" w:eastAsia="NSimSun" w:hAnsi="Liberation Mono" w:cs="Liberation Mono"/>
      <w:sz w:val="20"/>
      <w:szCs w:val="20"/>
    </w:rPr>
  </w:style>
  <w:style w:type="paragraph" w:customStyle="1" w:styleId="Quotations">
    <w:name w:val="Quotations"/>
    <w:basedOn w:val="Standard"/>
    <w:rsid w:val="00B851BA"/>
    <w:pPr>
      <w:spacing w:after="283"/>
      <w:ind w:left="567" w:right="567"/>
    </w:pPr>
  </w:style>
  <w:style w:type="paragraph" w:styleId="Ttulo">
    <w:name w:val="Title"/>
    <w:basedOn w:val="Heading"/>
    <w:next w:val="Textbody"/>
    <w:rsid w:val="00B851BA"/>
    <w:pPr>
      <w:jc w:val="center"/>
    </w:pPr>
    <w:rPr>
      <w:b/>
      <w:bCs/>
      <w:sz w:val="56"/>
      <w:szCs w:val="56"/>
    </w:rPr>
  </w:style>
  <w:style w:type="paragraph" w:styleId="Subttulo">
    <w:name w:val="Subtitle"/>
    <w:basedOn w:val="Heading"/>
    <w:next w:val="Textbody"/>
    <w:rsid w:val="00B851BA"/>
    <w:pPr>
      <w:spacing w:before="60"/>
      <w:jc w:val="center"/>
    </w:pPr>
    <w:rPr>
      <w:sz w:val="36"/>
      <w:szCs w:val="36"/>
    </w:rPr>
  </w:style>
  <w:style w:type="paragraph" w:customStyle="1" w:styleId="Ttulo11">
    <w:name w:val="Título 11"/>
    <w:basedOn w:val="Heading"/>
    <w:next w:val="Textbody"/>
    <w:rsid w:val="00B851BA"/>
    <w:pPr>
      <w:spacing w:before="0" w:after="57"/>
      <w:jc w:val="center"/>
      <w:outlineLvl w:val="0"/>
    </w:pPr>
    <w:rPr>
      <w:rFonts w:ascii="Lucida Calligraphy" w:hAnsi="Lucida Calligraphy"/>
      <w:b/>
      <w:bCs/>
      <w:color w:val="004586"/>
    </w:rPr>
  </w:style>
  <w:style w:type="paragraph" w:customStyle="1" w:styleId="Ttulo21">
    <w:name w:val="Título 21"/>
    <w:basedOn w:val="Heading"/>
    <w:next w:val="Textbody"/>
    <w:rsid w:val="00B851BA"/>
    <w:pPr>
      <w:pBdr>
        <w:bottom w:val="single" w:sz="2" w:space="0" w:color="004586"/>
      </w:pBdr>
      <w:spacing w:before="227" w:after="227"/>
      <w:outlineLvl w:val="1"/>
    </w:pPr>
    <w:rPr>
      <w:rFonts w:ascii="Lucida Handwriting" w:hAnsi="Lucida Handwriting"/>
      <w:b/>
      <w:bCs/>
      <w:color w:val="004586"/>
      <w:sz w:val="32"/>
      <w:szCs w:val="32"/>
    </w:rPr>
  </w:style>
  <w:style w:type="paragraph" w:customStyle="1" w:styleId="Ttulo31">
    <w:name w:val="Título 31"/>
    <w:basedOn w:val="Heading"/>
    <w:next w:val="Textbody"/>
    <w:rsid w:val="00B851BA"/>
    <w:pPr>
      <w:spacing w:before="283" w:after="170"/>
      <w:outlineLvl w:val="2"/>
    </w:pPr>
    <w:rPr>
      <w:rFonts w:ascii="Lucida Handwriting" w:hAnsi="Lucida Handwriting"/>
      <w:b/>
      <w:i/>
      <w:iCs/>
      <w:color w:val="004586"/>
      <w:sz w:val="24"/>
      <w:szCs w:val="24"/>
    </w:rPr>
  </w:style>
  <w:style w:type="paragraph" w:customStyle="1" w:styleId="TableContents">
    <w:name w:val="Table Contents"/>
    <w:basedOn w:val="Standard"/>
    <w:rsid w:val="00B851BA"/>
    <w:pPr>
      <w:suppressLineNumbers/>
    </w:pPr>
  </w:style>
  <w:style w:type="paragraph" w:customStyle="1" w:styleId="Encabezado1">
    <w:name w:val="Encabezado1"/>
    <w:basedOn w:val="Standard"/>
    <w:rsid w:val="00B851BA"/>
    <w:pPr>
      <w:suppressLineNumbers/>
      <w:tabs>
        <w:tab w:val="center" w:pos="4819"/>
        <w:tab w:val="right" w:pos="9638"/>
      </w:tabs>
    </w:pPr>
  </w:style>
  <w:style w:type="paragraph" w:customStyle="1" w:styleId="Headerleft">
    <w:name w:val="Header left"/>
    <w:basedOn w:val="Standard"/>
    <w:rsid w:val="00B851BA"/>
    <w:pPr>
      <w:suppressLineNumbers/>
      <w:tabs>
        <w:tab w:val="center" w:pos="4819"/>
        <w:tab w:val="right" w:pos="9638"/>
      </w:tabs>
    </w:pPr>
  </w:style>
  <w:style w:type="paragraph" w:customStyle="1" w:styleId="Articulo">
    <w:name w:val="Articulo"/>
    <w:basedOn w:val="PreformattedText"/>
    <w:rsid w:val="00B851BA"/>
    <w:pPr>
      <w:spacing w:before="170" w:after="113"/>
    </w:pPr>
    <w:rPr>
      <w:rFonts w:ascii="Lucida Handwriting" w:hAnsi="Lucida Handwriting"/>
      <w:b/>
      <w:bCs/>
      <w:i/>
      <w:iCs/>
      <w:color w:val="004586"/>
      <w:sz w:val="24"/>
      <w:szCs w:val="24"/>
    </w:rPr>
  </w:style>
  <w:style w:type="paragraph" w:customStyle="1" w:styleId="Textoarticulo">
    <w:name w:val="Textoarticulo"/>
    <w:basedOn w:val="PreformattedText"/>
    <w:rsid w:val="00B851BA"/>
    <w:pPr>
      <w:spacing w:before="113"/>
      <w:jc w:val="both"/>
    </w:pPr>
    <w:rPr>
      <w:rFonts w:ascii="Book Antiqua" w:hAnsi="Book Antiqua"/>
      <w:color w:val="1C1C1C"/>
      <w:sz w:val="24"/>
    </w:rPr>
  </w:style>
  <w:style w:type="paragraph" w:customStyle="1" w:styleId="Piedepgina1">
    <w:name w:val="Pie de página1"/>
    <w:basedOn w:val="Standard"/>
    <w:rsid w:val="00B851BA"/>
    <w:pPr>
      <w:suppressLineNumbers/>
      <w:tabs>
        <w:tab w:val="center" w:pos="4819"/>
        <w:tab w:val="right" w:pos="9638"/>
      </w:tabs>
    </w:pPr>
  </w:style>
  <w:style w:type="paragraph" w:customStyle="1" w:styleId="Capitulo">
    <w:name w:val="Capitulo"/>
    <w:basedOn w:val="PreformattedText"/>
    <w:rsid w:val="00B851BA"/>
    <w:pPr>
      <w:jc w:val="center"/>
    </w:pPr>
    <w:rPr>
      <w:rFonts w:ascii="Lucida Calligraphy" w:hAnsi="Lucida Calligraphy"/>
      <w:b/>
      <w:bCs/>
      <w:color w:val="004586"/>
      <w:sz w:val="36"/>
      <w:szCs w:val="36"/>
    </w:rPr>
  </w:style>
  <w:style w:type="paragraph" w:customStyle="1" w:styleId="ContentsHeading">
    <w:name w:val="Contents Heading"/>
    <w:basedOn w:val="Heading"/>
    <w:rsid w:val="00B851BA"/>
    <w:pPr>
      <w:suppressLineNumbers/>
    </w:pPr>
    <w:rPr>
      <w:b/>
      <w:bCs/>
      <w:sz w:val="32"/>
      <w:szCs w:val="32"/>
    </w:rPr>
  </w:style>
  <w:style w:type="paragraph" w:customStyle="1" w:styleId="Contents2">
    <w:name w:val="Contents 2"/>
    <w:basedOn w:val="Index"/>
    <w:rsid w:val="00B851BA"/>
    <w:pPr>
      <w:tabs>
        <w:tab w:val="right" w:leader="dot" w:pos="9072"/>
      </w:tabs>
      <w:ind w:left="283"/>
    </w:pPr>
    <w:rPr>
      <w:i/>
      <w:color w:val="004586"/>
      <w:sz w:val="22"/>
    </w:rPr>
  </w:style>
  <w:style w:type="paragraph" w:customStyle="1" w:styleId="Contents1">
    <w:name w:val="Contents 1"/>
    <w:basedOn w:val="Index"/>
    <w:rsid w:val="00B851BA"/>
    <w:pPr>
      <w:tabs>
        <w:tab w:val="right" w:leader="dot" w:pos="9072"/>
      </w:tabs>
      <w:spacing w:before="57"/>
    </w:pPr>
    <w:rPr>
      <w:b/>
      <w:color w:val="004586"/>
    </w:rPr>
  </w:style>
  <w:style w:type="paragraph" w:customStyle="1" w:styleId="Contents3">
    <w:name w:val="Contents 3"/>
    <w:basedOn w:val="Index"/>
    <w:rsid w:val="00B851BA"/>
    <w:pPr>
      <w:tabs>
        <w:tab w:val="right" w:leader="dot" w:pos="9080"/>
      </w:tabs>
      <w:ind w:left="566"/>
    </w:pPr>
    <w:rPr>
      <w:color w:val="004586"/>
    </w:rPr>
  </w:style>
  <w:style w:type="paragraph" w:customStyle="1" w:styleId="TableHeading">
    <w:name w:val="Table Heading"/>
    <w:basedOn w:val="TableContents"/>
    <w:rsid w:val="00B851BA"/>
    <w:pPr>
      <w:jc w:val="center"/>
    </w:pPr>
    <w:rPr>
      <w:b/>
      <w:bCs/>
    </w:rPr>
  </w:style>
  <w:style w:type="paragraph" w:customStyle="1" w:styleId="Footnote">
    <w:name w:val="Footnote"/>
    <w:basedOn w:val="Standard"/>
    <w:rsid w:val="00B851BA"/>
    <w:pPr>
      <w:suppressLineNumbers/>
      <w:ind w:left="339" w:hanging="339"/>
    </w:pPr>
    <w:rPr>
      <w:sz w:val="20"/>
      <w:szCs w:val="20"/>
    </w:rPr>
  </w:style>
  <w:style w:type="paragraph" w:customStyle="1" w:styleId="TtulodeTDC1">
    <w:name w:val="Título de TDC1"/>
    <w:basedOn w:val="Ttulo11"/>
    <w:next w:val="Standard"/>
    <w:rsid w:val="00B851BA"/>
    <w:pPr>
      <w:keepLines/>
      <w:spacing w:before="480" w:after="0"/>
    </w:pPr>
    <w:rPr>
      <w:rFonts w:ascii="Cambria" w:eastAsia="Times New Roman" w:hAnsi="Cambria" w:cs="Times New Roman"/>
      <w:color w:val="365F91"/>
    </w:rPr>
  </w:style>
  <w:style w:type="paragraph" w:customStyle="1" w:styleId="Ttulo71">
    <w:name w:val="Título 71"/>
    <w:basedOn w:val="Heading"/>
    <w:next w:val="Textbody"/>
    <w:rsid w:val="00B851BA"/>
    <w:pPr>
      <w:spacing w:before="60" w:after="60"/>
      <w:outlineLvl w:val="6"/>
    </w:pPr>
    <w:rPr>
      <w:b/>
      <w:bCs/>
    </w:rPr>
  </w:style>
  <w:style w:type="character" w:customStyle="1" w:styleId="BulletSymbols">
    <w:name w:val="Bullet Symbols"/>
    <w:rsid w:val="00B851BA"/>
    <w:rPr>
      <w:rFonts w:ascii="OpenSymbol" w:eastAsia="OpenSymbol" w:hAnsi="OpenSymbol" w:cs="OpenSymbol"/>
    </w:rPr>
  </w:style>
  <w:style w:type="character" w:customStyle="1" w:styleId="NumberingSymbols">
    <w:name w:val="Numbering Symbols"/>
    <w:rsid w:val="00B851BA"/>
  </w:style>
  <w:style w:type="character" w:customStyle="1" w:styleId="Internetlink">
    <w:name w:val="Internet link"/>
    <w:rsid w:val="00B851BA"/>
    <w:rPr>
      <w:color w:val="000080"/>
      <w:u w:val="single"/>
    </w:rPr>
  </w:style>
  <w:style w:type="character" w:customStyle="1" w:styleId="IndexLink">
    <w:name w:val="Index Link"/>
    <w:rsid w:val="00B851BA"/>
  </w:style>
  <w:style w:type="character" w:customStyle="1" w:styleId="FootnoteSymbol">
    <w:name w:val="Footnote Symbol"/>
    <w:rsid w:val="00B851BA"/>
  </w:style>
  <w:style w:type="character" w:customStyle="1" w:styleId="Footnoteanchor">
    <w:name w:val="Footnote anchor"/>
    <w:rsid w:val="00B851BA"/>
    <w:rPr>
      <w:position w:val="0"/>
      <w:vertAlign w:val="superscript"/>
    </w:rPr>
  </w:style>
  <w:style w:type="character" w:customStyle="1" w:styleId="WW8Num2z0">
    <w:name w:val="WW8Num2z0"/>
    <w:rsid w:val="00B851BA"/>
    <w:rPr>
      <w:rFonts w:ascii="Symbol" w:hAnsi="Symbol" w:cs="Symbol"/>
      <w:sz w:val="24"/>
      <w:szCs w:val="24"/>
    </w:rPr>
  </w:style>
  <w:style w:type="character" w:customStyle="1" w:styleId="WW8Num5z0">
    <w:name w:val="WW8Num5z0"/>
    <w:rsid w:val="00B851BA"/>
    <w:rPr>
      <w:rFonts w:cs="Calibri"/>
      <w:b/>
      <w:sz w:val="24"/>
      <w:szCs w:val="24"/>
    </w:rPr>
  </w:style>
  <w:style w:type="character" w:customStyle="1" w:styleId="WW8Num16z0">
    <w:name w:val="WW8Num16z0"/>
    <w:rsid w:val="00B851BA"/>
    <w:rPr>
      <w:rFonts w:ascii="Symbol" w:hAnsi="Symbol" w:cs="Symbol"/>
      <w:color w:val="000000"/>
      <w:sz w:val="24"/>
      <w:szCs w:val="24"/>
    </w:rPr>
  </w:style>
  <w:style w:type="character" w:customStyle="1" w:styleId="WW8Num14z0">
    <w:name w:val="WW8Num14z0"/>
    <w:rsid w:val="00B851BA"/>
    <w:rPr>
      <w:rFonts w:ascii="Symbol" w:hAnsi="Symbol" w:cs="Symbol"/>
      <w:sz w:val="24"/>
      <w:szCs w:val="24"/>
    </w:rPr>
  </w:style>
  <w:style w:type="character" w:customStyle="1" w:styleId="WW8Num3z0">
    <w:name w:val="WW8Num3z0"/>
    <w:rsid w:val="00B851BA"/>
    <w:rPr>
      <w:rFonts w:cs="Calibri"/>
      <w:w w:val="100"/>
      <w:sz w:val="24"/>
      <w:szCs w:val="24"/>
    </w:rPr>
  </w:style>
  <w:style w:type="character" w:customStyle="1" w:styleId="WW8Num7z0">
    <w:name w:val="WW8Num7z0"/>
    <w:rsid w:val="00B851BA"/>
    <w:rPr>
      <w:rFonts w:ascii="Symbol" w:hAnsi="Symbol" w:cs="Symbol"/>
      <w:color w:val="231F20"/>
      <w:w w:val="109"/>
      <w:sz w:val="24"/>
      <w:szCs w:val="24"/>
    </w:rPr>
  </w:style>
  <w:style w:type="character" w:customStyle="1" w:styleId="WW8Num6z0">
    <w:name w:val="WW8Num6z0"/>
    <w:rsid w:val="00B851BA"/>
    <w:rPr>
      <w:rFonts w:ascii="Symbol" w:hAnsi="Symbol" w:cs="Symbol"/>
    </w:rPr>
  </w:style>
  <w:style w:type="character" w:customStyle="1" w:styleId="WW8Num15z0">
    <w:name w:val="WW8Num15z0"/>
    <w:rsid w:val="00B851BA"/>
    <w:rPr>
      <w:rFonts w:ascii="Symbol" w:hAnsi="Symbol" w:cs="Symbol"/>
    </w:rPr>
  </w:style>
  <w:style w:type="character" w:customStyle="1" w:styleId="WW8Num13z0">
    <w:name w:val="WW8Num13z0"/>
    <w:rsid w:val="00B851BA"/>
    <w:rPr>
      <w:rFonts w:ascii="Symbol" w:hAnsi="Symbol" w:cs="Symbol"/>
    </w:rPr>
  </w:style>
  <w:style w:type="character" w:customStyle="1" w:styleId="WW8Num8z0">
    <w:name w:val="WW8Num8z0"/>
    <w:rsid w:val="00B851BA"/>
    <w:rPr>
      <w:rFonts w:ascii="Symbol" w:hAnsi="Symbol" w:cs="Symbol"/>
    </w:rPr>
  </w:style>
  <w:style w:type="character" w:customStyle="1" w:styleId="WW8Num10z0">
    <w:name w:val="WW8Num10z0"/>
    <w:rsid w:val="00B851BA"/>
    <w:rPr>
      <w:rFonts w:ascii="Symbol" w:hAnsi="Symbol" w:cs="Symbol"/>
    </w:rPr>
  </w:style>
  <w:style w:type="character" w:customStyle="1" w:styleId="WW8Num11z0">
    <w:name w:val="WW8Num11z0"/>
    <w:rsid w:val="00B851BA"/>
    <w:rPr>
      <w:rFonts w:ascii="Symbol" w:hAnsi="Symbol" w:cs="Symbol"/>
    </w:rPr>
  </w:style>
  <w:style w:type="character" w:customStyle="1" w:styleId="WW8Num17z0">
    <w:name w:val="WW8Num17z0"/>
    <w:rsid w:val="00B851BA"/>
    <w:rPr>
      <w:rFonts w:ascii="Symbol" w:hAnsi="Symbol" w:cs="Symbol"/>
      <w:sz w:val="24"/>
      <w:szCs w:val="24"/>
    </w:rPr>
  </w:style>
  <w:style w:type="character" w:customStyle="1" w:styleId="WW8Num9z0">
    <w:name w:val="WW8Num9z0"/>
    <w:rsid w:val="00B851BA"/>
    <w:rPr>
      <w:rFonts w:cs="Calibri"/>
      <w:sz w:val="24"/>
      <w:szCs w:val="24"/>
    </w:rPr>
  </w:style>
  <w:style w:type="character" w:customStyle="1" w:styleId="WW8Num12z0">
    <w:name w:val="WW8Num12z0"/>
    <w:rsid w:val="00B851BA"/>
    <w:rPr>
      <w:rFonts w:cs="Calibri"/>
      <w:w w:val="109"/>
      <w:sz w:val="24"/>
      <w:szCs w:val="24"/>
    </w:rPr>
  </w:style>
  <w:style w:type="character" w:customStyle="1" w:styleId="WW8Num4z0">
    <w:name w:val="WW8Num4z0"/>
    <w:rsid w:val="00B851BA"/>
    <w:rPr>
      <w:rFonts w:cs="Calibri"/>
      <w:sz w:val="24"/>
      <w:szCs w:val="24"/>
    </w:rPr>
  </w:style>
  <w:style w:type="numbering" w:customStyle="1" w:styleId="WW8Num2">
    <w:name w:val="WW8Num2"/>
    <w:basedOn w:val="Sinlista"/>
    <w:rsid w:val="00B851BA"/>
    <w:pPr>
      <w:numPr>
        <w:numId w:val="1"/>
      </w:numPr>
    </w:pPr>
  </w:style>
  <w:style w:type="numbering" w:customStyle="1" w:styleId="WW8Num5">
    <w:name w:val="WW8Num5"/>
    <w:basedOn w:val="Sinlista"/>
    <w:rsid w:val="00B851BA"/>
    <w:pPr>
      <w:numPr>
        <w:numId w:val="2"/>
      </w:numPr>
    </w:pPr>
  </w:style>
  <w:style w:type="numbering" w:customStyle="1" w:styleId="WW8Num16">
    <w:name w:val="WW8Num16"/>
    <w:basedOn w:val="Sinlista"/>
    <w:rsid w:val="00B851BA"/>
    <w:pPr>
      <w:numPr>
        <w:numId w:val="3"/>
      </w:numPr>
    </w:pPr>
  </w:style>
  <w:style w:type="numbering" w:customStyle="1" w:styleId="WW8Num14">
    <w:name w:val="WW8Num14"/>
    <w:basedOn w:val="Sinlista"/>
    <w:rsid w:val="00B851BA"/>
    <w:pPr>
      <w:numPr>
        <w:numId w:val="4"/>
      </w:numPr>
    </w:pPr>
  </w:style>
  <w:style w:type="numbering" w:customStyle="1" w:styleId="WW8Num3">
    <w:name w:val="WW8Num3"/>
    <w:basedOn w:val="Sinlista"/>
    <w:rsid w:val="00B851BA"/>
    <w:pPr>
      <w:numPr>
        <w:numId w:val="5"/>
      </w:numPr>
    </w:pPr>
  </w:style>
  <w:style w:type="numbering" w:customStyle="1" w:styleId="WW8Num7">
    <w:name w:val="WW8Num7"/>
    <w:basedOn w:val="Sinlista"/>
    <w:rsid w:val="00B851BA"/>
    <w:pPr>
      <w:numPr>
        <w:numId w:val="6"/>
      </w:numPr>
    </w:pPr>
  </w:style>
  <w:style w:type="numbering" w:customStyle="1" w:styleId="WW8Num6">
    <w:name w:val="WW8Num6"/>
    <w:basedOn w:val="Sinlista"/>
    <w:rsid w:val="00B851BA"/>
    <w:pPr>
      <w:numPr>
        <w:numId w:val="7"/>
      </w:numPr>
    </w:pPr>
  </w:style>
  <w:style w:type="numbering" w:customStyle="1" w:styleId="WW8Num15">
    <w:name w:val="WW8Num15"/>
    <w:basedOn w:val="Sinlista"/>
    <w:rsid w:val="00B851BA"/>
    <w:pPr>
      <w:numPr>
        <w:numId w:val="8"/>
      </w:numPr>
    </w:pPr>
  </w:style>
  <w:style w:type="numbering" w:customStyle="1" w:styleId="WW8Num13">
    <w:name w:val="WW8Num13"/>
    <w:basedOn w:val="Sinlista"/>
    <w:rsid w:val="00B851BA"/>
    <w:pPr>
      <w:numPr>
        <w:numId w:val="9"/>
      </w:numPr>
    </w:pPr>
  </w:style>
  <w:style w:type="numbering" w:customStyle="1" w:styleId="WW8Num8">
    <w:name w:val="WW8Num8"/>
    <w:basedOn w:val="Sinlista"/>
    <w:rsid w:val="00B851BA"/>
    <w:pPr>
      <w:numPr>
        <w:numId w:val="10"/>
      </w:numPr>
    </w:pPr>
  </w:style>
  <w:style w:type="numbering" w:customStyle="1" w:styleId="WW8Num10">
    <w:name w:val="WW8Num10"/>
    <w:basedOn w:val="Sinlista"/>
    <w:rsid w:val="00B851BA"/>
    <w:pPr>
      <w:numPr>
        <w:numId w:val="11"/>
      </w:numPr>
    </w:pPr>
  </w:style>
  <w:style w:type="numbering" w:customStyle="1" w:styleId="WW8Num11">
    <w:name w:val="WW8Num11"/>
    <w:basedOn w:val="Sinlista"/>
    <w:rsid w:val="00B851BA"/>
    <w:pPr>
      <w:numPr>
        <w:numId w:val="12"/>
      </w:numPr>
    </w:pPr>
  </w:style>
  <w:style w:type="numbering" w:customStyle="1" w:styleId="WW8Num17">
    <w:name w:val="WW8Num17"/>
    <w:basedOn w:val="Sinlista"/>
    <w:rsid w:val="00B851BA"/>
    <w:pPr>
      <w:numPr>
        <w:numId w:val="13"/>
      </w:numPr>
    </w:pPr>
  </w:style>
  <w:style w:type="numbering" w:customStyle="1" w:styleId="WW8Num9">
    <w:name w:val="WW8Num9"/>
    <w:basedOn w:val="Sinlista"/>
    <w:rsid w:val="00B851BA"/>
    <w:pPr>
      <w:numPr>
        <w:numId w:val="14"/>
      </w:numPr>
    </w:pPr>
  </w:style>
  <w:style w:type="numbering" w:customStyle="1" w:styleId="WW8Num12">
    <w:name w:val="WW8Num12"/>
    <w:basedOn w:val="Sinlista"/>
    <w:rsid w:val="00B851BA"/>
    <w:pPr>
      <w:numPr>
        <w:numId w:val="15"/>
      </w:numPr>
    </w:pPr>
  </w:style>
  <w:style w:type="numbering" w:customStyle="1" w:styleId="WW8Num4">
    <w:name w:val="WW8Num4"/>
    <w:basedOn w:val="Sinlista"/>
    <w:rsid w:val="00B851BA"/>
    <w:pPr>
      <w:numPr>
        <w:numId w:val="16"/>
      </w:numPr>
    </w:pPr>
  </w:style>
  <w:style w:type="paragraph" w:styleId="Encabezado">
    <w:name w:val="header"/>
    <w:basedOn w:val="Normal"/>
    <w:link w:val="EncabezadoCar"/>
    <w:uiPriority w:val="99"/>
    <w:unhideWhenUsed/>
    <w:rsid w:val="00B851BA"/>
    <w:pPr>
      <w:tabs>
        <w:tab w:val="center" w:pos="4252"/>
        <w:tab w:val="right" w:pos="8504"/>
      </w:tabs>
    </w:pPr>
    <w:rPr>
      <w:rFonts w:cs="Times New Roman"/>
      <w:kern w:val="0"/>
      <w:sz w:val="20"/>
      <w:szCs w:val="21"/>
      <w:lang w:bidi="ar-SA"/>
    </w:rPr>
  </w:style>
  <w:style w:type="character" w:customStyle="1" w:styleId="EncabezadoCar">
    <w:name w:val="Encabezado Car"/>
    <w:link w:val="Encabezado"/>
    <w:uiPriority w:val="99"/>
    <w:rsid w:val="00B851BA"/>
    <w:rPr>
      <w:szCs w:val="21"/>
    </w:rPr>
  </w:style>
  <w:style w:type="paragraph" w:styleId="Piedepgina">
    <w:name w:val="footer"/>
    <w:basedOn w:val="Normal"/>
    <w:link w:val="PiedepginaCar"/>
    <w:uiPriority w:val="99"/>
    <w:unhideWhenUsed/>
    <w:rsid w:val="00B851BA"/>
    <w:pPr>
      <w:tabs>
        <w:tab w:val="center" w:pos="4252"/>
        <w:tab w:val="right" w:pos="8504"/>
      </w:tabs>
    </w:pPr>
    <w:rPr>
      <w:rFonts w:cs="Times New Roman"/>
      <w:kern w:val="0"/>
      <w:sz w:val="20"/>
      <w:szCs w:val="21"/>
      <w:lang w:bidi="ar-SA"/>
    </w:rPr>
  </w:style>
  <w:style w:type="character" w:customStyle="1" w:styleId="PiedepginaCar">
    <w:name w:val="Pie de página Car"/>
    <w:link w:val="Piedepgina"/>
    <w:uiPriority w:val="99"/>
    <w:rsid w:val="00B851BA"/>
    <w:rPr>
      <w:szCs w:val="21"/>
    </w:rPr>
  </w:style>
  <w:style w:type="paragraph" w:styleId="NormalWeb">
    <w:name w:val="Normal (Web)"/>
    <w:basedOn w:val="Normal"/>
    <w:uiPriority w:val="99"/>
    <w:unhideWhenUsed/>
    <w:rsid w:val="00467917"/>
    <w:pPr>
      <w:spacing w:before="100" w:beforeAutospacing="1" w:after="100" w:afterAutospacing="1"/>
    </w:pPr>
    <w:rPr>
      <w:rFonts w:ascii="Times New Roman" w:eastAsia="Times New Roman" w:hAnsi="Times New Roman" w:cs="Times New Roman"/>
      <w:kern w:val="0"/>
      <w:lang w:eastAsia="es-ES" w:bidi="ar-SA"/>
    </w:rPr>
  </w:style>
  <w:style w:type="character" w:styleId="Textoennegrita">
    <w:name w:val="Strong"/>
    <w:uiPriority w:val="22"/>
    <w:qFormat/>
    <w:rsid w:val="00467917"/>
    <w:rPr>
      <w:b/>
      <w:bCs/>
    </w:rPr>
  </w:style>
  <w:style w:type="paragraph" w:styleId="Textoindependiente">
    <w:name w:val="Body Text"/>
    <w:basedOn w:val="Normal"/>
    <w:link w:val="TextoindependienteCar"/>
    <w:uiPriority w:val="1"/>
    <w:qFormat/>
    <w:rsid w:val="005F1A16"/>
    <w:pPr>
      <w:ind w:left="496"/>
    </w:pPr>
    <w:rPr>
      <w:rFonts w:ascii="Arial" w:eastAsia="Arial" w:hAnsi="Arial" w:cs="Times New Roman"/>
      <w:kern w:val="0"/>
      <w:sz w:val="17"/>
      <w:szCs w:val="17"/>
      <w:lang w:val="en-US" w:eastAsia="en-US" w:bidi="ar-SA"/>
    </w:rPr>
  </w:style>
  <w:style w:type="character" w:customStyle="1" w:styleId="TextoindependienteCar">
    <w:name w:val="Texto independiente Car"/>
    <w:link w:val="Textoindependiente"/>
    <w:uiPriority w:val="1"/>
    <w:rsid w:val="005F1A16"/>
    <w:rPr>
      <w:rFonts w:ascii="Arial" w:eastAsia="Arial" w:hAnsi="Arial" w:cs="Times New Roman"/>
      <w:sz w:val="17"/>
      <w:szCs w:val="17"/>
      <w:lang w:val="en-US" w:eastAsia="en-US"/>
    </w:rPr>
  </w:style>
  <w:style w:type="paragraph" w:styleId="Sinespaciado">
    <w:name w:val="No Spacing"/>
    <w:uiPriority w:val="1"/>
    <w:qFormat/>
    <w:rsid w:val="00BC44A0"/>
    <w:pPr>
      <w:widowControl w:val="0"/>
      <w:suppressAutoHyphens/>
      <w:autoSpaceDN w:val="0"/>
      <w:textAlignment w:val="baseline"/>
    </w:pPr>
    <w:rPr>
      <w:kern w:val="3"/>
      <w:sz w:val="24"/>
      <w:szCs w:val="21"/>
      <w:lang w:eastAsia="zh-CN" w:bidi="hi-IN"/>
    </w:rPr>
  </w:style>
  <w:style w:type="paragraph" w:customStyle="1" w:styleId="m-3190862768909275359msobodytext">
    <w:name w:val="m_-3190862768909275359msobodytext"/>
    <w:basedOn w:val="Normal"/>
    <w:rsid w:val="00B208D8"/>
    <w:pPr>
      <w:spacing w:before="100" w:beforeAutospacing="1" w:after="100" w:afterAutospacing="1"/>
    </w:pPr>
    <w:rPr>
      <w:rFonts w:ascii="Times New Roman" w:eastAsia="Times New Roman" w:hAnsi="Times New Roman" w:cs="Times New Roman"/>
      <w:kern w:val="0"/>
      <w:lang w:eastAsia="es-ES" w:bidi="ar-SA"/>
    </w:rPr>
  </w:style>
  <w:style w:type="paragraph" w:styleId="Prrafodelista">
    <w:name w:val="List Paragraph"/>
    <w:basedOn w:val="Normal"/>
    <w:uiPriority w:val="34"/>
    <w:qFormat/>
    <w:rsid w:val="00F22472"/>
    <w:pPr>
      <w:ind w:left="708"/>
    </w:pPr>
    <w:rPr>
      <w:szCs w:val="21"/>
    </w:rPr>
  </w:style>
  <w:style w:type="character" w:styleId="Hipervnculo">
    <w:name w:val="Hyperlink"/>
    <w:uiPriority w:val="99"/>
    <w:unhideWhenUsed/>
    <w:rsid w:val="00D40D14"/>
    <w:rPr>
      <w:color w:val="0000FF"/>
      <w:u w:val="single"/>
    </w:rPr>
  </w:style>
  <w:style w:type="paragraph" w:styleId="Textodeglobo">
    <w:name w:val="Balloon Text"/>
    <w:basedOn w:val="Normal"/>
    <w:link w:val="TextodegloboCar"/>
    <w:uiPriority w:val="99"/>
    <w:semiHidden/>
    <w:unhideWhenUsed/>
    <w:rsid w:val="003D4871"/>
    <w:rPr>
      <w:rFonts w:ascii="Segoe UI" w:hAnsi="Segoe UI"/>
      <w:sz w:val="18"/>
      <w:szCs w:val="16"/>
    </w:rPr>
  </w:style>
  <w:style w:type="character" w:customStyle="1" w:styleId="TextodegloboCar">
    <w:name w:val="Texto de globo Car"/>
    <w:link w:val="Textodeglobo"/>
    <w:uiPriority w:val="99"/>
    <w:semiHidden/>
    <w:rsid w:val="003D4871"/>
    <w:rPr>
      <w:rFonts w:ascii="Segoe UI" w:hAnsi="Segoe UI"/>
      <w:kern w:val="3"/>
      <w:sz w:val="18"/>
      <w:szCs w:val="16"/>
      <w:lang w:eastAsia="zh-CN" w:bidi="hi-IN"/>
    </w:rPr>
  </w:style>
  <w:style w:type="character" w:styleId="nfasis">
    <w:name w:val="Emphasis"/>
    <w:uiPriority w:val="20"/>
    <w:qFormat/>
    <w:rsid w:val="00E02CA4"/>
    <w:rPr>
      <w:i/>
      <w:iCs/>
    </w:rPr>
  </w:style>
  <w:style w:type="character" w:customStyle="1" w:styleId="Mencinsinresolver1">
    <w:name w:val="Mención sin resolver1"/>
    <w:uiPriority w:val="99"/>
    <w:semiHidden/>
    <w:unhideWhenUsed/>
    <w:rsid w:val="00735E3C"/>
    <w:rPr>
      <w:color w:val="808080"/>
      <w:shd w:val="clear" w:color="auto" w:fill="E6E6E6"/>
    </w:rPr>
  </w:style>
  <w:style w:type="table" w:styleId="Tablaconcuadrcula">
    <w:name w:val="Table Grid"/>
    <w:basedOn w:val="Tablanormal"/>
    <w:uiPriority w:val="59"/>
    <w:rsid w:val="00247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23E26"/>
    <w:rPr>
      <w:color w:val="605E5C"/>
      <w:shd w:val="clear" w:color="auto" w:fill="E1DFDD"/>
    </w:rPr>
  </w:style>
  <w:style w:type="character" w:styleId="Hipervnculovisitado">
    <w:name w:val="FollowedHyperlink"/>
    <w:basedOn w:val="Fuentedeprrafopredeter"/>
    <w:uiPriority w:val="99"/>
    <w:semiHidden/>
    <w:unhideWhenUsed/>
    <w:rsid w:val="00A23E26"/>
    <w:rPr>
      <w:color w:val="954F72" w:themeColor="followedHyperlink"/>
      <w:u w:val="single"/>
    </w:rPr>
  </w:style>
  <w:style w:type="character" w:styleId="Mencinsinresolver">
    <w:name w:val="Unresolved Mention"/>
    <w:basedOn w:val="Fuentedeprrafopredeter"/>
    <w:uiPriority w:val="99"/>
    <w:semiHidden/>
    <w:unhideWhenUsed/>
    <w:rsid w:val="001668C6"/>
    <w:rPr>
      <w:color w:val="605E5C"/>
      <w:shd w:val="clear" w:color="auto" w:fill="E1DFDD"/>
    </w:rPr>
  </w:style>
  <w:style w:type="character" w:customStyle="1" w:styleId="Ttulo1Car">
    <w:name w:val="Título 1 Car"/>
    <w:basedOn w:val="Fuentedeprrafopredeter"/>
    <w:link w:val="Ttulo1"/>
    <w:uiPriority w:val="9"/>
    <w:rsid w:val="00557EF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0851">
      <w:bodyDiv w:val="1"/>
      <w:marLeft w:val="0"/>
      <w:marRight w:val="0"/>
      <w:marTop w:val="0"/>
      <w:marBottom w:val="0"/>
      <w:divBdr>
        <w:top w:val="none" w:sz="0" w:space="0" w:color="auto"/>
        <w:left w:val="none" w:sz="0" w:space="0" w:color="auto"/>
        <w:bottom w:val="none" w:sz="0" w:space="0" w:color="auto"/>
        <w:right w:val="none" w:sz="0" w:space="0" w:color="auto"/>
      </w:divBdr>
      <w:divsChild>
        <w:div w:id="1436169773">
          <w:marLeft w:val="0"/>
          <w:marRight w:val="0"/>
          <w:marTop w:val="0"/>
          <w:marBottom w:val="0"/>
          <w:divBdr>
            <w:top w:val="none" w:sz="0" w:space="0" w:color="auto"/>
            <w:left w:val="none" w:sz="0" w:space="0" w:color="auto"/>
            <w:bottom w:val="none" w:sz="0" w:space="0" w:color="auto"/>
            <w:right w:val="none" w:sz="0" w:space="0" w:color="auto"/>
          </w:divBdr>
          <w:divsChild>
            <w:div w:id="10954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3830">
      <w:bodyDiv w:val="1"/>
      <w:marLeft w:val="0"/>
      <w:marRight w:val="0"/>
      <w:marTop w:val="0"/>
      <w:marBottom w:val="0"/>
      <w:divBdr>
        <w:top w:val="none" w:sz="0" w:space="0" w:color="auto"/>
        <w:left w:val="none" w:sz="0" w:space="0" w:color="auto"/>
        <w:bottom w:val="none" w:sz="0" w:space="0" w:color="auto"/>
        <w:right w:val="none" w:sz="0" w:space="0" w:color="auto"/>
      </w:divBdr>
    </w:div>
    <w:div w:id="220598643">
      <w:bodyDiv w:val="1"/>
      <w:marLeft w:val="0"/>
      <w:marRight w:val="0"/>
      <w:marTop w:val="0"/>
      <w:marBottom w:val="0"/>
      <w:divBdr>
        <w:top w:val="none" w:sz="0" w:space="0" w:color="auto"/>
        <w:left w:val="none" w:sz="0" w:space="0" w:color="auto"/>
        <w:bottom w:val="none" w:sz="0" w:space="0" w:color="auto"/>
        <w:right w:val="none" w:sz="0" w:space="0" w:color="auto"/>
      </w:divBdr>
      <w:divsChild>
        <w:div w:id="146820886">
          <w:marLeft w:val="0"/>
          <w:marRight w:val="0"/>
          <w:marTop w:val="0"/>
          <w:marBottom w:val="0"/>
          <w:divBdr>
            <w:top w:val="none" w:sz="0" w:space="0" w:color="auto"/>
            <w:left w:val="none" w:sz="0" w:space="0" w:color="auto"/>
            <w:bottom w:val="none" w:sz="0" w:space="0" w:color="auto"/>
            <w:right w:val="none" w:sz="0" w:space="0" w:color="auto"/>
          </w:divBdr>
        </w:div>
        <w:div w:id="204759767">
          <w:marLeft w:val="0"/>
          <w:marRight w:val="0"/>
          <w:marTop w:val="0"/>
          <w:marBottom w:val="0"/>
          <w:divBdr>
            <w:top w:val="none" w:sz="0" w:space="0" w:color="auto"/>
            <w:left w:val="none" w:sz="0" w:space="0" w:color="auto"/>
            <w:bottom w:val="none" w:sz="0" w:space="0" w:color="auto"/>
            <w:right w:val="none" w:sz="0" w:space="0" w:color="auto"/>
          </w:divBdr>
        </w:div>
        <w:div w:id="412162315">
          <w:marLeft w:val="0"/>
          <w:marRight w:val="0"/>
          <w:marTop w:val="0"/>
          <w:marBottom w:val="0"/>
          <w:divBdr>
            <w:top w:val="none" w:sz="0" w:space="0" w:color="auto"/>
            <w:left w:val="none" w:sz="0" w:space="0" w:color="auto"/>
            <w:bottom w:val="none" w:sz="0" w:space="0" w:color="auto"/>
            <w:right w:val="none" w:sz="0" w:space="0" w:color="auto"/>
          </w:divBdr>
        </w:div>
        <w:div w:id="453907699">
          <w:marLeft w:val="0"/>
          <w:marRight w:val="0"/>
          <w:marTop w:val="0"/>
          <w:marBottom w:val="0"/>
          <w:divBdr>
            <w:top w:val="none" w:sz="0" w:space="0" w:color="auto"/>
            <w:left w:val="none" w:sz="0" w:space="0" w:color="auto"/>
            <w:bottom w:val="none" w:sz="0" w:space="0" w:color="auto"/>
            <w:right w:val="none" w:sz="0" w:space="0" w:color="auto"/>
          </w:divBdr>
        </w:div>
        <w:div w:id="463893863">
          <w:marLeft w:val="0"/>
          <w:marRight w:val="0"/>
          <w:marTop w:val="0"/>
          <w:marBottom w:val="0"/>
          <w:divBdr>
            <w:top w:val="none" w:sz="0" w:space="0" w:color="auto"/>
            <w:left w:val="none" w:sz="0" w:space="0" w:color="auto"/>
            <w:bottom w:val="none" w:sz="0" w:space="0" w:color="auto"/>
            <w:right w:val="none" w:sz="0" w:space="0" w:color="auto"/>
          </w:divBdr>
        </w:div>
        <w:div w:id="497698579">
          <w:marLeft w:val="0"/>
          <w:marRight w:val="0"/>
          <w:marTop w:val="0"/>
          <w:marBottom w:val="0"/>
          <w:divBdr>
            <w:top w:val="none" w:sz="0" w:space="0" w:color="auto"/>
            <w:left w:val="none" w:sz="0" w:space="0" w:color="auto"/>
            <w:bottom w:val="none" w:sz="0" w:space="0" w:color="auto"/>
            <w:right w:val="none" w:sz="0" w:space="0" w:color="auto"/>
          </w:divBdr>
        </w:div>
        <w:div w:id="532889918">
          <w:marLeft w:val="0"/>
          <w:marRight w:val="0"/>
          <w:marTop w:val="0"/>
          <w:marBottom w:val="0"/>
          <w:divBdr>
            <w:top w:val="none" w:sz="0" w:space="0" w:color="auto"/>
            <w:left w:val="none" w:sz="0" w:space="0" w:color="auto"/>
            <w:bottom w:val="none" w:sz="0" w:space="0" w:color="auto"/>
            <w:right w:val="none" w:sz="0" w:space="0" w:color="auto"/>
          </w:divBdr>
        </w:div>
        <w:div w:id="612326561">
          <w:marLeft w:val="0"/>
          <w:marRight w:val="0"/>
          <w:marTop w:val="0"/>
          <w:marBottom w:val="0"/>
          <w:divBdr>
            <w:top w:val="none" w:sz="0" w:space="0" w:color="auto"/>
            <w:left w:val="none" w:sz="0" w:space="0" w:color="auto"/>
            <w:bottom w:val="none" w:sz="0" w:space="0" w:color="auto"/>
            <w:right w:val="none" w:sz="0" w:space="0" w:color="auto"/>
          </w:divBdr>
        </w:div>
        <w:div w:id="918060136">
          <w:marLeft w:val="0"/>
          <w:marRight w:val="0"/>
          <w:marTop w:val="0"/>
          <w:marBottom w:val="0"/>
          <w:divBdr>
            <w:top w:val="none" w:sz="0" w:space="0" w:color="auto"/>
            <w:left w:val="none" w:sz="0" w:space="0" w:color="auto"/>
            <w:bottom w:val="none" w:sz="0" w:space="0" w:color="auto"/>
            <w:right w:val="none" w:sz="0" w:space="0" w:color="auto"/>
          </w:divBdr>
        </w:div>
        <w:div w:id="1185556230">
          <w:marLeft w:val="0"/>
          <w:marRight w:val="0"/>
          <w:marTop w:val="0"/>
          <w:marBottom w:val="0"/>
          <w:divBdr>
            <w:top w:val="none" w:sz="0" w:space="0" w:color="auto"/>
            <w:left w:val="none" w:sz="0" w:space="0" w:color="auto"/>
            <w:bottom w:val="none" w:sz="0" w:space="0" w:color="auto"/>
            <w:right w:val="none" w:sz="0" w:space="0" w:color="auto"/>
          </w:divBdr>
        </w:div>
        <w:div w:id="1342584043">
          <w:marLeft w:val="0"/>
          <w:marRight w:val="0"/>
          <w:marTop w:val="0"/>
          <w:marBottom w:val="0"/>
          <w:divBdr>
            <w:top w:val="none" w:sz="0" w:space="0" w:color="auto"/>
            <w:left w:val="none" w:sz="0" w:space="0" w:color="auto"/>
            <w:bottom w:val="none" w:sz="0" w:space="0" w:color="auto"/>
            <w:right w:val="none" w:sz="0" w:space="0" w:color="auto"/>
          </w:divBdr>
        </w:div>
        <w:div w:id="1343048279">
          <w:marLeft w:val="0"/>
          <w:marRight w:val="0"/>
          <w:marTop w:val="0"/>
          <w:marBottom w:val="0"/>
          <w:divBdr>
            <w:top w:val="none" w:sz="0" w:space="0" w:color="auto"/>
            <w:left w:val="none" w:sz="0" w:space="0" w:color="auto"/>
            <w:bottom w:val="none" w:sz="0" w:space="0" w:color="auto"/>
            <w:right w:val="none" w:sz="0" w:space="0" w:color="auto"/>
          </w:divBdr>
        </w:div>
        <w:div w:id="1372263486">
          <w:marLeft w:val="0"/>
          <w:marRight w:val="0"/>
          <w:marTop w:val="0"/>
          <w:marBottom w:val="0"/>
          <w:divBdr>
            <w:top w:val="none" w:sz="0" w:space="0" w:color="auto"/>
            <w:left w:val="none" w:sz="0" w:space="0" w:color="auto"/>
            <w:bottom w:val="none" w:sz="0" w:space="0" w:color="auto"/>
            <w:right w:val="none" w:sz="0" w:space="0" w:color="auto"/>
          </w:divBdr>
        </w:div>
        <w:div w:id="1559508399">
          <w:marLeft w:val="0"/>
          <w:marRight w:val="0"/>
          <w:marTop w:val="0"/>
          <w:marBottom w:val="0"/>
          <w:divBdr>
            <w:top w:val="none" w:sz="0" w:space="0" w:color="auto"/>
            <w:left w:val="none" w:sz="0" w:space="0" w:color="auto"/>
            <w:bottom w:val="none" w:sz="0" w:space="0" w:color="auto"/>
            <w:right w:val="none" w:sz="0" w:space="0" w:color="auto"/>
          </w:divBdr>
        </w:div>
        <w:div w:id="1675717330">
          <w:marLeft w:val="0"/>
          <w:marRight w:val="0"/>
          <w:marTop w:val="0"/>
          <w:marBottom w:val="0"/>
          <w:divBdr>
            <w:top w:val="none" w:sz="0" w:space="0" w:color="auto"/>
            <w:left w:val="none" w:sz="0" w:space="0" w:color="auto"/>
            <w:bottom w:val="none" w:sz="0" w:space="0" w:color="auto"/>
            <w:right w:val="none" w:sz="0" w:space="0" w:color="auto"/>
          </w:divBdr>
        </w:div>
        <w:div w:id="2094275638">
          <w:marLeft w:val="0"/>
          <w:marRight w:val="0"/>
          <w:marTop w:val="0"/>
          <w:marBottom w:val="0"/>
          <w:divBdr>
            <w:top w:val="none" w:sz="0" w:space="0" w:color="auto"/>
            <w:left w:val="none" w:sz="0" w:space="0" w:color="auto"/>
            <w:bottom w:val="none" w:sz="0" w:space="0" w:color="auto"/>
            <w:right w:val="none" w:sz="0" w:space="0" w:color="auto"/>
          </w:divBdr>
        </w:div>
      </w:divsChild>
    </w:div>
    <w:div w:id="223222600">
      <w:bodyDiv w:val="1"/>
      <w:marLeft w:val="0"/>
      <w:marRight w:val="0"/>
      <w:marTop w:val="0"/>
      <w:marBottom w:val="0"/>
      <w:divBdr>
        <w:top w:val="none" w:sz="0" w:space="0" w:color="auto"/>
        <w:left w:val="none" w:sz="0" w:space="0" w:color="auto"/>
        <w:bottom w:val="none" w:sz="0" w:space="0" w:color="auto"/>
        <w:right w:val="none" w:sz="0" w:space="0" w:color="auto"/>
      </w:divBdr>
      <w:divsChild>
        <w:div w:id="712461906">
          <w:marLeft w:val="0"/>
          <w:marRight w:val="0"/>
          <w:marTop w:val="0"/>
          <w:marBottom w:val="0"/>
          <w:divBdr>
            <w:top w:val="none" w:sz="0" w:space="0" w:color="auto"/>
            <w:left w:val="none" w:sz="0" w:space="0" w:color="auto"/>
            <w:bottom w:val="none" w:sz="0" w:space="0" w:color="auto"/>
            <w:right w:val="none" w:sz="0" w:space="0" w:color="auto"/>
          </w:divBdr>
          <w:divsChild>
            <w:div w:id="885072055">
              <w:marLeft w:val="0"/>
              <w:marRight w:val="0"/>
              <w:marTop w:val="0"/>
              <w:marBottom w:val="0"/>
              <w:divBdr>
                <w:top w:val="none" w:sz="0" w:space="0" w:color="auto"/>
                <w:left w:val="none" w:sz="0" w:space="0" w:color="auto"/>
                <w:bottom w:val="none" w:sz="0" w:space="0" w:color="auto"/>
                <w:right w:val="none" w:sz="0" w:space="0" w:color="auto"/>
              </w:divBdr>
            </w:div>
            <w:div w:id="1813447054">
              <w:marLeft w:val="0"/>
              <w:marRight w:val="0"/>
              <w:marTop w:val="0"/>
              <w:marBottom w:val="0"/>
              <w:divBdr>
                <w:top w:val="none" w:sz="0" w:space="0" w:color="auto"/>
                <w:left w:val="none" w:sz="0" w:space="0" w:color="auto"/>
                <w:bottom w:val="none" w:sz="0" w:space="0" w:color="auto"/>
                <w:right w:val="none" w:sz="0" w:space="0" w:color="auto"/>
              </w:divBdr>
            </w:div>
          </w:divsChild>
        </w:div>
        <w:div w:id="1271164115">
          <w:marLeft w:val="0"/>
          <w:marRight w:val="0"/>
          <w:marTop w:val="0"/>
          <w:marBottom w:val="0"/>
          <w:divBdr>
            <w:top w:val="none" w:sz="0" w:space="0" w:color="auto"/>
            <w:left w:val="none" w:sz="0" w:space="0" w:color="auto"/>
            <w:bottom w:val="none" w:sz="0" w:space="0" w:color="auto"/>
            <w:right w:val="none" w:sz="0" w:space="0" w:color="auto"/>
          </w:divBdr>
        </w:div>
        <w:div w:id="2050372224">
          <w:marLeft w:val="0"/>
          <w:marRight w:val="0"/>
          <w:marTop w:val="0"/>
          <w:marBottom w:val="0"/>
          <w:divBdr>
            <w:top w:val="none" w:sz="0" w:space="0" w:color="auto"/>
            <w:left w:val="none" w:sz="0" w:space="0" w:color="auto"/>
            <w:bottom w:val="none" w:sz="0" w:space="0" w:color="auto"/>
            <w:right w:val="none" w:sz="0" w:space="0" w:color="auto"/>
          </w:divBdr>
        </w:div>
        <w:div w:id="2101095184">
          <w:marLeft w:val="0"/>
          <w:marRight w:val="0"/>
          <w:marTop w:val="0"/>
          <w:marBottom w:val="0"/>
          <w:divBdr>
            <w:top w:val="none" w:sz="0" w:space="0" w:color="auto"/>
            <w:left w:val="none" w:sz="0" w:space="0" w:color="auto"/>
            <w:bottom w:val="none" w:sz="0" w:space="0" w:color="auto"/>
            <w:right w:val="none" w:sz="0" w:space="0" w:color="auto"/>
          </w:divBdr>
        </w:div>
      </w:divsChild>
    </w:div>
    <w:div w:id="250745656">
      <w:bodyDiv w:val="1"/>
      <w:marLeft w:val="0"/>
      <w:marRight w:val="0"/>
      <w:marTop w:val="0"/>
      <w:marBottom w:val="0"/>
      <w:divBdr>
        <w:top w:val="none" w:sz="0" w:space="0" w:color="auto"/>
        <w:left w:val="none" w:sz="0" w:space="0" w:color="auto"/>
        <w:bottom w:val="none" w:sz="0" w:space="0" w:color="auto"/>
        <w:right w:val="none" w:sz="0" w:space="0" w:color="auto"/>
      </w:divBdr>
    </w:div>
    <w:div w:id="273170811">
      <w:bodyDiv w:val="1"/>
      <w:marLeft w:val="0"/>
      <w:marRight w:val="0"/>
      <w:marTop w:val="0"/>
      <w:marBottom w:val="0"/>
      <w:divBdr>
        <w:top w:val="none" w:sz="0" w:space="0" w:color="auto"/>
        <w:left w:val="none" w:sz="0" w:space="0" w:color="auto"/>
        <w:bottom w:val="none" w:sz="0" w:space="0" w:color="auto"/>
        <w:right w:val="none" w:sz="0" w:space="0" w:color="auto"/>
      </w:divBdr>
    </w:div>
    <w:div w:id="280261787">
      <w:bodyDiv w:val="1"/>
      <w:marLeft w:val="0"/>
      <w:marRight w:val="0"/>
      <w:marTop w:val="0"/>
      <w:marBottom w:val="0"/>
      <w:divBdr>
        <w:top w:val="none" w:sz="0" w:space="0" w:color="auto"/>
        <w:left w:val="none" w:sz="0" w:space="0" w:color="auto"/>
        <w:bottom w:val="none" w:sz="0" w:space="0" w:color="auto"/>
        <w:right w:val="none" w:sz="0" w:space="0" w:color="auto"/>
      </w:divBdr>
      <w:divsChild>
        <w:div w:id="706370660">
          <w:marLeft w:val="0"/>
          <w:marRight w:val="0"/>
          <w:marTop w:val="0"/>
          <w:marBottom w:val="0"/>
          <w:divBdr>
            <w:top w:val="none" w:sz="0" w:space="0" w:color="auto"/>
            <w:left w:val="none" w:sz="0" w:space="0" w:color="auto"/>
            <w:bottom w:val="none" w:sz="0" w:space="0" w:color="auto"/>
            <w:right w:val="none" w:sz="0" w:space="0" w:color="auto"/>
          </w:divBdr>
          <w:divsChild>
            <w:div w:id="1776706975">
              <w:marLeft w:val="0"/>
              <w:marRight w:val="0"/>
              <w:marTop w:val="0"/>
              <w:marBottom w:val="0"/>
              <w:divBdr>
                <w:top w:val="none" w:sz="0" w:space="0" w:color="auto"/>
                <w:left w:val="none" w:sz="0" w:space="0" w:color="auto"/>
                <w:bottom w:val="none" w:sz="0" w:space="0" w:color="auto"/>
                <w:right w:val="none" w:sz="0" w:space="0" w:color="auto"/>
              </w:divBdr>
            </w:div>
          </w:divsChild>
        </w:div>
        <w:div w:id="618417131">
          <w:marLeft w:val="0"/>
          <w:marRight w:val="0"/>
          <w:marTop w:val="0"/>
          <w:marBottom w:val="0"/>
          <w:divBdr>
            <w:top w:val="none" w:sz="0" w:space="0" w:color="auto"/>
            <w:left w:val="none" w:sz="0" w:space="0" w:color="auto"/>
            <w:bottom w:val="none" w:sz="0" w:space="0" w:color="auto"/>
            <w:right w:val="none" w:sz="0" w:space="0" w:color="auto"/>
          </w:divBdr>
          <w:divsChild>
            <w:div w:id="703554091">
              <w:marLeft w:val="0"/>
              <w:marRight w:val="0"/>
              <w:marTop w:val="0"/>
              <w:marBottom w:val="0"/>
              <w:divBdr>
                <w:top w:val="none" w:sz="0" w:space="0" w:color="auto"/>
                <w:left w:val="none" w:sz="0" w:space="0" w:color="auto"/>
                <w:bottom w:val="none" w:sz="0" w:space="0" w:color="auto"/>
                <w:right w:val="none" w:sz="0" w:space="0" w:color="auto"/>
              </w:divBdr>
              <w:divsChild>
                <w:div w:id="664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2751">
          <w:marLeft w:val="0"/>
          <w:marRight w:val="0"/>
          <w:marTop w:val="0"/>
          <w:marBottom w:val="0"/>
          <w:divBdr>
            <w:top w:val="none" w:sz="0" w:space="0" w:color="auto"/>
            <w:left w:val="none" w:sz="0" w:space="0" w:color="auto"/>
            <w:bottom w:val="none" w:sz="0" w:space="0" w:color="auto"/>
            <w:right w:val="none" w:sz="0" w:space="0" w:color="auto"/>
          </w:divBdr>
          <w:divsChild>
            <w:div w:id="1191644388">
              <w:marLeft w:val="0"/>
              <w:marRight w:val="0"/>
              <w:marTop w:val="0"/>
              <w:marBottom w:val="0"/>
              <w:divBdr>
                <w:top w:val="none" w:sz="0" w:space="0" w:color="auto"/>
                <w:left w:val="none" w:sz="0" w:space="0" w:color="auto"/>
                <w:bottom w:val="none" w:sz="0" w:space="0" w:color="auto"/>
                <w:right w:val="none" w:sz="0" w:space="0" w:color="auto"/>
              </w:divBdr>
            </w:div>
            <w:div w:id="257371295">
              <w:marLeft w:val="0"/>
              <w:marRight w:val="0"/>
              <w:marTop w:val="0"/>
              <w:marBottom w:val="0"/>
              <w:divBdr>
                <w:top w:val="none" w:sz="0" w:space="0" w:color="auto"/>
                <w:left w:val="none" w:sz="0" w:space="0" w:color="auto"/>
                <w:bottom w:val="none" w:sz="0" w:space="0" w:color="auto"/>
                <w:right w:val="none" w:sz="0" w:space="0" w:color="auto"/>
              </w:divBdr>
            </w:div>
          </w:divsChild>
        </w:div>
        <w:div w:id="1156610188">
          <w:marLeft w:val="0"/>
          <w:marRight w:val="0"/>
          <w:marTop w:val="0"/>
          <w:marBottom w:val="0"/>
          <w:divBdr>
            <w:top w:val="none" w:sz="0" w:space="0" w:color="auto"/>
            <w:left w:val="none" w:sz="0" w:space="0" w:color="auto"/>
            <w:bottom w:val="none" w:sz="0" w:space="0" w:color="auto"/>
            <w:right w:val="none" w:sz="0" w:space="0" w:color="auto"/>
          </w:divBdr>
          <w:divsChild>
            <w:div w:id="1348941990">
              <w:marLeft w:val="0"/>
              <w:marRight w:val="0"/>
              <w:marTop w:val="0"/>
              <w:marBottom w:val="0"/>
              <w:divBdr>
                <w:top w:val="none" w:sz="0" w:space="0" w:color="auto"/>
                <w:left w:val="none" w:sz="0" w:space="0" w:color="auto"/>
                <w:bottom w:val="none" w:sz="0" w:space="0" w:color="auto"/>
                <w:right w:val="none" w:sz="0" w:space="0" w:color="auto"/>
              </w:divBdr>
              <w:divsChild>
                <w:div w:id="1024524764">
                  <w:marLeft w:val="0"/>
                  <w:marRight w:val="0"/>
                  <w:marTop w:val="0"/>
                  <w:marBottom w:val="0"/>
                  <w:divBdr>
                    <w:top w:val="none" w:sz="0" w:space="0" w:color="auto"/>
                    <w:left w:val="none" w:sz="0" w:space="0" w:color="auto"/>
                    <w:bottom w:val="none" w:sz="0" w:space="0" w:color="auto"/>
                    <w:right w:val="none" w:sz="0" w:space="0" w:color="auto"/>
                  </w:divBdr>
                  <w:divsChild>
                    <w:div w:id="971714535">
                      <w:marLeft w:val="0"/>
                      <w:marRight w:val="0"/>
                      <w:marTop w:val="0"/>
                      <w:marBottom w:val="0"/>
                      <w:divBdr>
                        <w:top w:val="none" w:sz="0" w:space="0" w:color="auto"/>
                        <w:left w:val="none" w:sz="0" w:space="0" w:color="auto"/>
                        <w:bottom w:val="none" w:sz="0" w:space="0" w:color="auto"/>
                        <w:right w:val="none" w:sz="0" w:space="0" w:color="auto"/>
                      </w:divBdr>
                      <w:divsChild>
                        <w:div w:id="1817061421">
                          <w:marLeft w:val="0"/>
                          <w:marRight w:val="0"/>
                          <w:marTop w:val="0"/>
                          <w:marBottom w:val="0"/>
                          <w:divBdr>
                            <w:top w:val="none" w:sz="0" w:space="0" w:color="auto"/>
                            <w:left w:val="none" w:sz="0" w:space="0" w:color="auto"/>
                            <w:bottom w:val="none" w:sz="0" w:space="0" w:color="auto"/>
                            <w:right w:val="none" w:sz="0" w:space="0" w:color="auto"/>
                          </w:divBdr>
                        </w:div>
                        <w:div w:id="1624268932">
                          <w:marLeft w:val="0"/>
                          <w:marRight w:val="0"/>
                          <w:marTop w:val="0"/>
                          <w:marBottom w:val="0"/>
                          <w:divBdr>
                            <w:top w:val="none" w:sz="0" w:space="0" w:color="auto"/>
                            <w:left w:val="none" w:sz="0" w:space="0" w:color="auto"/>
                            <w:bottom w:val="none" w:sz="0" w:space="0" w:color="auto"/>
                            <w:right w:val="none" w:sz="0" w:space="0" w:color="auto"/>
                          </w:divBdr>
                        </w:div>
                        <w:div w:id="1064332271">
                          <w:marLeft w:val="0"/>
                          <w:marRight w:val="0"/>
                          <w:marTop w:val="0"/>
                          <w:marBottom w:val="0"/>
                          <w:divBdr>
                            <w:top w:val="none" w:sz="0" w:space="0" w:color="auto"/>
                            <w:left w:val="none" w:sz="0" w:space="0" w:color="auto"/>
                            <w:bottom w:val="none" w:sz="0" w:space="0" w:color="auto"/>
                            <w:right w:val="none" w:sz="0" w:space="0" w:color="auto"/>
                          </w:divBdr>
                        </w:div>
                        <w:div w:id="1592812710">
                          <w:marLeft w:val="0"/>
                          <w:marRight w:val="0"/>
                          <w:marTop w:val="0"/>
                          <w:marBottom w:val="0"/>
                          <w:divBdr>
                            <w:top w:val="none" w:sz="0" w:space="0" w:color="auto"/>
                            <w:left w:val="none" w:sz="0" w:space="0" w:color="auto"/>
                            <w:bottom w:val="none" w:sz="0" w:space="0" w:color="auto"/>
                            <w:right w:val="none" w:sz="0" w:space="0" w:color="auto"/>
                          </w:divBdr>
                        </w:div>
                        <w:div w:id="1590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2826">
      <w:bodyDiv w:val="1"/>
      <w:marLeft w:val="0"/>
      <w:marRight w:val="0"/>
      <w:marTop w:val="0"/>
      <w:marBottom w:val="0"/>
      <w:divBdr>
        <w:top w:val="none" w:sz="0" w:space="0" w:color="auto"/>
        <w:left w:val="none" w:sz="0" w:space="0" w:color="auto"/>
        <w:bottom w:val="none" w:sz="0" w:space="0" w:color="auto"/>
        <w:right w:val="none" w:sz="0" w:space="0" w:color="auto"/>
      </w:divBdr>
    </w:div>
    <w:div w:id="312294929">
      <w:bodyDiv w:val="1"/>
      <w:marLeft w:val="0"/>
      <w:marRight w:val="0"/>
      <w:marTop w:val="0"/>
      <w:marBottom w:val="0"/>
      <w:divBdr>
        <w:top w:val="none" w:sz="0" w:space="0" w:color="auto"/>
        <w:left w:val="none" w:sz="0" w:space="0" w:color="auto"/>
        <w:bottom w:val="none" w:sz="0" w:space="0" w:color="auto"/>
        <w:right w:val="none" w:sz="0" w:space="0" w:color="auto"/>
      </w:divBdr>
      <w:divsChild>
        <w:div w:id="1863124619">
          <w:marLeft w:val="0"/>
          <w:marRight w:val="0"/>
          <w:marTop w:val="0"/>
          <w:marBottom w:val="0"/>
          <w:divBdr>
            <w:top w:val="none" w:sz="0" w:space="0" w:color="auto"/>
            <w:left w:val="none" w:sz="0" w:space="0" w:color="auto"/>
            <w:bottom w:val="none" w:sz="0" w:space="0" w:color="auto"/>
            <w:right w:val="none" w:sz="0" w:space="0" w:color="auto"/>
          </w:divBdr>
        </w:div>
        <w:div w:id="2123499869">
          <w:marLeft w:val="0"/>
          <w:marRight w:val="0"/>
          <w:marTop w:val="0"/>
          <w:marBottom w:val="0"/>
          <w:divBdr>
            <w:top w:val="none" w:sz="0" w:space="0" w:color="auto"/>
            <w:left w:val="none" w:sz="0" w:space="0" w:color="auto"/>
            <w:bottom w:val="none" w:sz="0" w:space="0" w:color="auto"/>
            <w:right w:val="none" w:sz="0" w:space="0" w:color="auto"/>
          </w:divBdr>
        </w:div>
        <w:div w:id="1049256601">
          <w:marLeft w:val="0"/>
          <w:marRight w:val="0"/>
          <w:marTop w:val="0"/>
          <w:marBottom w:val="0"/>
          <w:divBdr>
            <w:top w:val="none" w:sz="0" w:space="0" w:color="auto"/>
            <w:left w:val="none" w:sz="0" w:space="0" w:color="auto"/>
            <w:bottom w:val="none" w:sz="0" w:space="0" w:color="auto"/>
            <w:right w:val="none" w:sz="0" w:space="0" w:color="auto"/>
          </w:divBdr>
        </w:div>
        <w:div w:id="113720978">
          <w:marLeft w:val="0"/>
          <w:marRight w:val="0"/>
          <w:marTop w:val="0"/>
          <w:marBottom w:val="0"/>
          <w:divBdr>
            <w:top w:val="none" w:sz="0" w:space="0" w:color="auto"/>
            <w:left w:val="none" w:sz="0" w:space="0" w:color="auto"/>
            <w:bottom w:val="none" w:sz="0" w:space="0" w:color="auto"/>
            <w:right w:val="none" w:sz="0" w:space="0" w:color="auto"/>
          </w:divBdr>
          <w:divsChild>
            <w:div w:id="5467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0155">
      <w:bodyDiv w:val="1"/>
      <w:marLeft w:val="0"/>
      <w:marRight w:val="0"/>
      <w:marTop w:val="0"/>
      <w:marBottom w:val="0"/>
      <w:divBdr>
        <w:top w:val="none" w:sz="0" w:space="0" w:color="auto"/>
        <w:left w:val="none" w:sz="0" w:space="0" w:color="auto"/>
        <w:bottom w:val="none" w:sz="0" w:space="0" w:color="auto"/>
        <w:right w:val="none" w:sz="0" w:space="0" w:color="auto"/>
      </w:divBdr>
      <w:divsChild>
        <w:div w:id="1066729679">
          <w:marLeft w:val="0"/>
          <w:marRight w:val="0"/>
          <w:marTop w:val="0"/>
          <w:marBottom w:val="0"/>
          <w:divBdr>
            <w:top w:val="none" w:sz="0" w:space="0" w:color="auto"/>
            <w:left w:val="none" w:sz="0" w:space="0" w:color="auto"/>
            <w:bottom w:val="none" w:sz="0" w:space="0" w:color="auto"/>
            <w:right w:val="none" w:sz="0" w:space="0" w:color="auto"/>
          </w:divBdr>
          <w:divsChild>
            <w:div w:id="3297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1847">
      <w:bodyDiv w:val="1"/>
      <w:marLeft w:val="0"/>
      <w:marRight w:val="0"/>
      <w:marTop w:val="0"/>
      <w:marBottom w:val="0"/>
      <w:divBdr>
        <w:top w:val="none" w:sz="0" w:space="0" w:color="auto"/>
        <w:left w:val="none" w:sz="0" w:space="0" w:color="auto"/>
        <w:bottom w:val="none" w:sz="0" w:space="0" w:color="auto"/>
        <w:right w:val="none" w:sz="0" w:space="0" w:color="auto"/>
      </w:divBdr>
    </w:div>
    <w:div w:id="501744521">
      <w:bodyDiv w:val="1"/>
      <w:marLeft w:val="0"/>
      <w:marRight w:val="0"/>
      <w:marTop w:val="0"/>
      <w:marBottom w:val="0"/>
      <w:divBdr>
        <w:top w:val="none" w:sz="0" w:space="0" w:color="auto"/>
        <w:left w:val="none" w:sz="0" w:space="0" w:color="auto"/>
        <w:bottom w:val="none" w:sz="0" w:space="0" w:color="auto"/>
        <w:right w:val="none" w:sz="0" w:space="0" w:color="auto"/>
      </w:divBdr>
    </w:div>
    <w:div w:id="510876867">
      <w:bodyDiv w:val="1"/>
      <w:marLeft w:val="0"/>
      <w:marRight w:val="0"/>
      <w:marTop w:val="0"/>
      <w:marBottom w:val="0"/>
      <w:divBdr>
        <w:top w:val="none" w:sz="0" w:space="0" w:color="auto"/>
        <w:left w:val="none" w:sz="0" w:space="0" w:color="auto"/>
        <w:bottom w:val="none" w:sz="0" w:space="0" w:color="auto"/>
        <w:right w:val="none" w:sz="0" w:space="0" w:color="auto"/>
      </w:divBdr>
    </w:div>
    <w:div w:id="756559984">
      <w:bodyDiv w:val="1"/>
      <w:marLeft w:val="0"/>
      <w:marRight w:val="0"/>
      <w:marTop w:val="0"/>
      <w:marBottom w:val="0"/>
      <w:divBdr>
        <w:top w:val="none" w:sz="0" w:space="0" w:color="auto"/>
        <w:left w:val="none" w:sz="0" w:space="0" w:color="auto"/>
        <w:bottom w:val="none" w:sz="0" w:space="0" w:color="auto"/>
        <w:right w:val="none" w:sz="0" w:space="0" w:color="auto"/>
      </w:divBdr>
    </w:div>
    <w:div w:id="775252075">
      <w:bodyDiv w:val="1"/>
      <w:marLeft w:val="0"/>
      <w:marRight w:val="0"/>
      <w:marTop w:val="0"/>
      <w:marBottom w:val="0"/>
      <w:divBdr>
        <w:top w:val="none" w:sz="0" w:space="0" w:color="auto"/>
        <w:left w:val="none" w:sz="0" w:space="0" w:color="auto"/>
        <w:bottom w:val="none" w:sz="0" w:space="0" w:color="auto"/>
        <w:right w:val="none" w:sz="0" w:space="0" w:color="auto"/>
      </w:divBdr>
      <w:divsChild>
        <w:div w:id="676275445">
          <w:marLeft w:val="0"/>
          <w:marRight w:val="0"/>
          <w:marTop w:val="0"/>
          <w:marBottom w:val="0"/>
          <w:divBdr>
            <w:top w:val="none" w:sz="0" w:space="0" w:color="auto"/>
            <w:left w:val="none" w:sz="0" w:space="0" w:color="auto"/>
            <w:bottom w:val="none" w:sz="0" w:space="0" w:color="auto"/>
            <w:right w:val="none" w:sz="0" w:space="0" w:color="auto"/>
          </w:divBdr>
        </w:div>
        <w:div w:id="1627807495">
          <w:marLeft w:val="0"/>
          <w:marRight w:val="0"/>
          <w:marTop w:val="0"/>
          <w:marBottom w:val="0"/>
          <w:divBdr>
            <w:top w:val="none" w:sz="0" w:space="0" w:color="auto"/>
            <w:left w:val="none" w:sz="0" w:space="0" w:color="auto"/>
            <w:bottom w:val="none" w:sz="0" w:space="0" w:color="auto"/>
            <w:right w:val="none" w:sz="0" w:space="0" w:color="auto"/>
          </w:divBdr>
        </w:div>
      </w:divsChild>
    </w:div>
    <w:div w:id="834345456">
      <w:bodyDiv w:val="1"/>
      <w:marLeft w:val="0"/>
      <w:marRight w:val="0"/>
      <w:marTop w:val="0"/>
      <w:marBottom w:val="0"/>
      <w:divBdr>
        <w:top w:val="none" w:sz="0" w:space="0" w:color="auto"/>
        <w:left w:val="none" w:sz="0" w:space="0" w:color="auto"/>
        <w:bottom w:val="none" w:sz="0" w:space="0" w:color="auto"/>
        <w:right w:val="none" w:sz="0" w:space="0" w:color="auto"/>
      </w:divBdr>
    </w:div>
    <w:div w:id="868495925">
      <w:bodyDiv w:val="1"/>
      <w:marLeft w:val="0"/>
      <w:marRight w:val="0"/>
      <w:marTop w:val="0"/>
      <w:marBottom w:val="0"/>
      <w:divBdr>
        <w:top w:val="none" w:sz="0" w:space="0" w:color="auto"/>
        <w:left w:val="none" w:sz="0" w:space="0" w:color="auto"/>
        <w:bottom w:val="none" w:sz="0" w:space="0" w:color="auto"/>
        <w:right w:val="none" w:sz="0" w:space="0" w:color="auto"/>
      </w:divBdr>
      <w:divsChild>
        <w:div w:id="1226716508">
          <w:marLeft w:val="0"/>
          <w:marRight w:val="0"/>
          <w:marTop w:val="0"/>
          <w:marBottom w:val="0"/>
          <w:divBdr>
            <w:top w:val="none" w:sz="0" w:space="0" w:color="auto"/>
            <w:left w:val="none" w:sz="0" w:space="0" w:color="auto"/>
            <w:bottom w:val="none" w:sz="0" w:space="0" w:color="auto"/>
            <w:right w:val="none" w:sz="0" w:space="0" w:color="auto"/>
          </w:divBdr>
        </w:div>
        <w:div w:id="402458777">
          <w:marLeft w:val="0"/>
          <w:marRight w:val="0"/>
          <w:marTop w:val="0"/>
          <w:marBottom w:val="0"/>
          <w:divBdr>
            <w:top w:val="none" w:sz="0" w:space="0" w:color="auto"/>
            <w:left w:val="none" w:sz="0" w:space="0" w:color="auto"/>
            <w:bottom w:val="none" w:sz="0" w:space="0" w:color="auto"/>
            <w:right w:val="none" w:sz="0" w:space="0" w:color="auto"/>
          </w:divBdr>
        </w:div>
        <w:div w:id="1838350917">
          <w:marLeft w:val="0"/>
          <w:marRight w:val="0"/>
          <w:marTop w:val="0"/>
          <w:marBottom w:val="0"/>
          <w:divBdr>
            <w:top w:val="none" w:sz="0" w:space="0" w:color="auto"/>
            <w:left w:val="none" w:sz="0" w:space="0" w:color="auto"/>
            <w:bottom w:val="none" w:sz="0" w:space="0" w:color="auto"/>
            <w:right w:val="none" w:sz="0" w:space="0" w:color="auto"/>
          </w:divBdr>
        </w:div>
        <w:div w:id="502747204">
          <w:marLeft w:val="0"/>
          <w:marRight w:val="0"/>
          <w:marTop w:val="0"/>
          <w:marBottom w:val="0"/>
          <w:divBdr>
            <w:top w:val="none" w:sz="0" w:space="0" w:color="auto"/>
            <w:left w:val="none" w:sz="0" w:space="0" w:color="auto"/>
            <w:bottom w:val="none" w:sz="0" w:space="0" w:color="auto"/>
            <w:right w:val="none" w:sz="0" w:space="0" w:color="auto"/>
          </w:divBdr>
        </w:div>
        <w:div w:id="1907688991">
          <w:marLeft w:val="0"/>
          <w:marRight w:val="0"/>
          <w:marTop w:val="0"/>
          <w:marBottom w:val="0"/>
          <w:divBdr>
            <w:top w:val="none" w:sz="0" w:space="0" w:color="auto"/>
            <w:left w:val="none" w:sz="0" w:space="0" w:color="auto"/>
            <w:bottom w:val="none" w:sz="0" w:space="0" w:color="auto"/>
            <w:right w:val="none" w:sz="0" w:space="0" w:color="auto"/>
          </w:divBdr>
        </w:div>
        <w:div w:id="1587154733">
          <w:marLeft w:val="0"/>
          <w:marRight w:val="0"/>
          <w:marTop w:val="0"/>
          <w:marBottom w:val="0"/>
          <w:divBdr>
            <w:top w:val="none" w:sz="0" w:space="0" w:color="auto"/>
            <w:left w:val="none" w:sz="0" w:space="0" w:color="auto"/>
            <w:bottom w:val="none" w:sz="0" w:space="0" w:color="auto"/>
            <w:right w:val="none" w:sz="0" w:space="0" w:color="auto"/>
          </w:divBdr>
        </w:div>
        <w:div w:id="926841860">
          <w:marLeft w:val="0"/>
          <w:marRight w:val="0"/>
          <w:marTop w:val="0"/>
          <w:marBottom w:val="0"/>
          <w:divBdr>
            <w:top w:val="none" w:sz="0" w:space="0" w:color="auto"/>
            <w:left w:val="none" w:sz="0" w:space="0" w:color="auto"/>
            <w:bottom w:val="none" w:sz="0" w:space="0" w:color="auto"/>
            <w:right w:val="none" w:sz="0" w:space="0" w:color="auto"/>
          </w:divBdr>
        </w:div>
        <w:div w:id="1480419632">
          <w:marLeft w:val="0"/>
          <w:marRight w:val="0"/>
          <w:marTop w:val="0"/>
          <w:marBottom w:val="0"/>
          <w:divBdr>
            <w:top w:val="none" w:sz="0" w:space="0" w:color="auto"/>
            <w:left w:val="none" w:sz="0" w:space="0" w:color="auto"/>
            <w:bottom w:val="none" w:sz="0" w:space="0" w:color="auto"/>
            <w:right w:val="none" w:sz="0" w:space="0" w:color="auto"/>
          </w:divBdr>
        </w:div>
        <w:div w:id="2043703183">
          <w:marLeft w:val="0"/>
          <w:marRight w:val="0"/>
          <w:marTop w:val="0"/>
          <w:marBottom w:val="0"/>
          <w:divBdr>
            <w:top w:val="none" w:sz="0" w:space="0" w:color="auto"/>
            <w:left w:val="none" w:sz="0" w:space="0" w:color="auto"/>
            <w:bottom w:val="none" w:sz="0" w:space="0" w:color="auto"/>
            <w:right w:val="none" w:sz="0" w:space="0" w:color="auto"/>
          </w:divBdr>
        </w:div>
        <w:div w:id="1739591252">
          <w:marLeft w:val="0"/>
          <w:marRight w:val="0"/>
          <w:marTop w:val="0"/>
          <w:marBottom w:val="0"/>
          <w:divBdr>
            <w:top w:val="none" w:sz="0" w:space="0" w:color="auto"/>
            <w:left w:val="none" w:sz="0" w:space="0" w:color="auto"/>
            <w:bottom w:val="none" w:sz="0" w:space="0" w:color="auto"/>
            <w:right w:val="none" w:sz="0" w:space="0" w:color="auto"/>
          </w:divBdr>
        </w:div>
        <w:div w:id="795410704">
          <w:marLeft w:val="0"/>
          <w:marRight w:val="0"/>
          <w:marTop w:val="0"/>
          <w:marBottom w:val="0"/>
          <w:divBdr>
            <w:top w:val="none" w:sz="0" w:space="0" w:color="auto"/>
            <w:left w:val="none" w:sz="0" w:space="0" w:color="auto"/>
            <w:bottom w:val="none" w:sz="0" w:space="0" w:color="auto"/>
            <w:right w:val="none" w:sz="0" w:space="0" w:color="auto"/>
          </w:divBdr>
        </w:div>
        <w:div w:id="940264541">
          <w:marLeft w:val="0"/>
          <w:marRight w:val="0"/>
          <w:marTop w:val="0"/>
          <w:marBottom w:val="0"/>
          <w:divBdr>
            <w:top w:val="none" w:sz="0" w:space="0" w:color="auto"/>
            <w:left w:val="none" w:sz="0" w:space="0" w:color="auto"/>
            <w:bottom w:val="none" w:sz="0" w:space="0" w:color="auto"/>
            <w:right w:val="none" w:sz="0" w:space="0" w:color="auto"/>
          </w:divBdr>
        </w:div>
        <w:div w:id="661664853">
          <w:marLeft w:val="0"/>
          <w:marRight w:val="0"/>
          <w:marTop w:val="0"/>
          <w:marBottom w:val="0"/>
          <w:divBdr>
            <w:top w:val="none" w:sz="0" w:space="0" w:color="auto"/>
            <w:left w:val="none" w:sz="0" w:space="0" w:color="auto"/>
            <w:bottom w:val="none" w:sz="0" w:space="0" w:color="auto"/>
            <w:right w:val="none" w:sz="0" w:space="0" w:color="auto"/>
          </w:divBdr>
        </w:div>
        <w:div w:id="1242370377">
          <w:marLeft w:val="0"/>
          <w:marRight w:val="0"/>
          <w:marTop w:val="0"/>
          <w:marBottom w:val="0"/>
          <w:divBdr>
            <w:top w:val="none" w:sz="0" w:space="0" w:color="auto"/>
            <w:left w:val="none" w:sz="0" w:space="0" w:color="auto"/>
            <w:bottom w:val="none" w:sz="0" w:space="0" w:color="auto"/>
            <w:right w:val="none" w:sz="0" w:space="0" w:color="auto"/>
          </w:divBdr>
        </w:div>
        <w:div w:id="712342271">
          <w:marLeft w:val="0"/>
          <w:marRight w:val="0"/>
          <w:marTop w:val="0"/>
          <w:marBottom w:val="0"/>
          <w:divBdr>
            <w:top w:val="none" w:sz="0" w:space="0" w:color="auto"/>
            <w:left w:val="none" w:sz="0" w:space="0" w:color="auto"/>
            <w:bottom w:val="none" w:sz="0" w:space="0" w:color="auto"/>
            <w:right w:val="none" w:sz="0" w:space="0" w:color="auto"/>
          </w:divBdr>
        </w:div>
      </w:divsChild>
    </w:div>
    <w:div w:id="885340860">
      <w:bodyDiv w:val="1"/>
      <w:marLeft w:val="0"/>
      <w:marRight w:val="0"/>
      <w:marTop w:val="0"/>
      <w:marBottom w:val="0"/>
      <w:divBdr>
        <w:top w:val="none" w:sz="0" w:space="0" w:color="auto"/>
        <w:left w:val="none" w:sz="0" w:space="0" w:color="auto"/>
        <w:bottom w:val="none" w:sz="0" w:space="0" w:color="auto"/>
        <w:right w:val="none" w:sz="0" w:space="0" w:color="auto"/>
      </w:divBdr>
    </w:div>
    <w:div w:id="886263150">
      <w:bodyDiv w:val="1"/>
      <w:marLeft w:val="0"/>
      <w:marRight w:val="0"/>
      <w:marTop w:val="0"/>
      <w:marBottom w:val="0"/>
      <w:divBdr>
        <w:top w:val="none" w:sz="0" w:space="0" w:color="auto"/>
        <w:left w:val="none" w:sz="0" w:space="0" w:color="auto"/>
        <w:bottom w:val="none" w:sz="0" w:space="0" w:color="auto"/>
        <w:right w:val="none" w:sz="0" w:space="0" w:color="auto"/>
      </w:divBdr>
    </w:div>
    <w:div w:id="901253630">
      <w:bodyDiv w:val="1"/>
      <w:marLeft w:val="0"/>
      <w:marRight w:val="0"/>
      <w:marTop w:val="0"/>
      <w:marBottom w:val="0"/>
      <w:divBdr>
        <w:top w:val="none" w:sz="0" w:space="0" w:color="auto"/>
        <w:left w:val="none" w:sz="0" w:space="0" w:color="auto"/>
        <w:bottom w:val="none" w:sz="0" w:space="0" w:color="auto"/>
        <w:right w:val="none" w:sz="0" w:space="0" w:color="auto"/>
      </w:divBdr>
    </w:div>
    <w:div w:id="1117723015">
      <w:bodyDiv w:val="1"/>
      <w:marLeft w:val="0"/>
      <w:marRight w:val="0"/>
      <w:marTop w:val="0"/>
      <w:marBottom w:val="0"/>
      <w:divBdr>
        <w:top w:val="none" w:sz="0" w:space="0" w:color="auto"/>
        <w:left w:val="none" w:sz="0" w:space="0" w:color="auto"/>
        <w:bottom w:val="none" w:sz="0" w:space="0" w:color="auto"/>
        <w:right w:val="none" w:sz="0" w:space="0" w:color="auto"/>
      </w:divBdr>
    </w:div>
    <w:div w:id="1127308845">
      <w:bodyDiv w:val="1"/>
      <w:marLeft w:val="0"/>
      <w:marRight w:val="0"/>
      <w:marTop w:val="0"/>
      <w:marBottom w:val="0"/>
      <w:divBdr>
        <w:top w:val="none" w:sz="0" w:space="0" w:color="auto"/>
        <w:left w:val="none" w:sz="0" w:space="0" w:color="auto"/>
        <w:bottom w:val="none" w:sz="0" w:space="0" w:color="auto"/>
        <w:right w:val="none" w:sz="0" w:space="0" w:color="auto"/>
      </w:divBdr>
      <w:divsChild>
        <w:div w:id="477379202">
          <w:marLeft w:val="0"/>
          <w:marRight w:val="0"/>
          <w:marTop w:val="0"/>
          <w:marBottom w:val="0"/>
          <w:divBdr>
            <w:top w:val="none" w:sz="0" w:space="0" w:color="auto"/>
            <w:left w:val="none" w:sz="0" w:space="0" w:color="auto"/>
            <w:bottom w:val="none" w:sz="0" w:space="0" w:color="auto"/>
            <w:right w:val="none" w:sz="0" w:space="0" w:color="auto"/>
          </w:divBdr>
        </w:div>
        <w:div w:id="610749567">
          <w:marLeft w:val="0"/>
          <w:marRight w:val="0"/>
          <w:marTop w:val="0"/>
          <w:marBottom w:val="0"/>
          <w:divBdr>
            <w:top w:val="none" w:sz="0" w:space="0" w:color="auto"/>
            <w:left w:val="none" w:sz="0" w:space="0" w:color="auto"/>
            <w:bottom w:val="none" w:sz="0" w:space="0" w:color="auto"/>
            <w:right w:val="none" w:sz="0" w:space="0" w:color="auto"/>
          </w:divBdr>
        </w:div>
      </w:divsChild>
    </w:div>
    <w:div w:id="1171330275">
      <w:bodyDiv w:val="1"/>
      <w:marLeft w:val="0"/>
      <w:marRight w:val="0"/>
      <w:marTop w:val="0"/>
      <w:marBottom w:val="0"/>
      <w:divBdr>
        <w:top w:val="none" w:sz="0" w:space="0" w:color="auto"/>
        <w:left w:val="none" w:sz="0" w:space="0" w:color="auto"/>
        <w:bottom w:val="none" w:sz="0" w:space="0" w:color="auto"/>
        <w:right w:val="none" w:sz="0" w:space="0" w:color="auto"/>
      </w:divBdr>
    </w:div>
    <w:div w:id="1215121234">
      <w:bodyDiv w:val="1"/>
      <w:marLeft w:val="0"/>
      <w:marRight w:val="0"/>
      <w:marTop w:val="0"/>
      <w:marBottom w:val="0"/>
      <w:divBdr>
        <w:top w:val="none" w:sz="0" w:space="0" w:color="auto"/>
        <w:left w:val="none" w:sz="0" w:space="0" w:color="auto"/>
        <w:bottom w:val="none" w:sz="0" w:space="0" w:color="auto"/>
        <w:right w:val="none" w:sz="0" w:space="0" w:color="auto"/>
      </w:divBdr>
      <w:divsChild>
        <w:div w:id="710693521">
          <w:marLeft w:val="0"/>
          <w:marRight w:val="0"/>
          <w:marTop w:val="0"/>
          <w:marBottom w:val="0"/>
          <w:divBdr>
            <w:top w:val="none" w:sz="0" w:space="0" w:color="auto"/>
            <w:left w:val="none" w:sz="0" w:space="0" w:color="auto"/>
            <w:bottom w:val="none" w:sz="0" w:space="0" w:color="auto"/>
            <w:right w:val="none" w:sz="0" w:space="0" w:color="auto"/>
          </w:divBdr>
          <w:divsChild>
            <w:div w:id="240871846">
              <w:marLeft w:val="0"/>
              <w:marRight w:val="0"/>
              <w:marTop w:val="0"/>
              <w:marBottom w:val="0"/>
              <w:divBdr>
                <w:top w:val="none" w:sz="0" w:space="0" w:color="auto"/>
                <w:left w:val="none" w:sz="0" w:space="0" w:color="auto"/>
                <w:bottom w:val="none" w:sz="0" w:space="0" w:color="auto"/>
                <w:right w:val="none" w:sz="0" w:space="0" w:color="auto"/>
              </w:divBdr>
              <w:divsChild>
                <w:div w:id="17336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3773">
          <w:marLeft w:val="0"/>
          <w:marRight w:val="0"/>
          <w:marTop w:val="0"/>
          <w:marBottom w:val="0"/>
          <w:divBdr>
            <w:top w:val="none" w:sz="0" w:space="0" w:color="auto"/>
            <w:left w:val="none" w:sz="0" w:space="0" w:color="auto"/>
            <w:bottom w:val="none" w:sz="0" w:space="0" w:color="auto"/>
            <w:right w:val="none" w:sz="0" w:space="0" w:color="auto"/>
          </w:divBdr>
        </w:div>
      </w:divsChild>
    </w:div>
    <w:div w:id="1239025134">
      <w:bodyDiv w:val="1"/>
      <w:marLeft w:val="0"/>
      <w:marRight w:val="0"/>
      <w:marTop w:val="0"/>
      <w:marBottom w:val="0"/>
      <w:divBdr>
        <w:top w:val="none" w:sz="0" w:space="0" w:color="auto"/>
        <w:left w:val="none" w:sz="0" w:space="0" w:color="auto"/>
        <w:bottom w:val="none" w:sz="0" w:space="0" w:color="auto"/>
        <w:right w:val="none" w:sz="0" w:space="0" w:color="auto"/>
      </w:divBdr>
    </w:div>
    <w:div w:id="1254435511">
      <w:bodyDiv w:val="1"/>
      <w:marLeft w:val="0"/>
      <w:marRight w:val="0"/>
      <w:marTop w:val="0"/>
      <w:marBottom w:val="0"/>
      <w:divBdr>
        <w:top w:val="none" w:sz="0" w:space="0" w:color="auto"/>
        <w:left w:val="none" w:sz="0" w:space="0" w:color="auto"/>
        <w:bottom w:val="none" w:sz="0" w:space="0" w:color="auto"/>
        <w:right w:val="none" w:sz="0" w:space="0" w:color="auto"/>
      </w:divBdr>
      <w:divsChild>
        <w:div w:id="182860386">
          <w:marLeft w:val="0"/>
          <w:marRight w:val="0"/>
          <w:marTop w:val="0"/>
          <w:marBottom w:val="0"/>
          <w:divBdr>
            <w:top w:val="none" w:sz="0" w:space="0" w:color="auto"/>
            <w:left w:val="none" w:sz="0" w:space="0" w:color="auto"/>
            <w:bottom w:val="none" w:sz="0" w:space="0" w:color="auto"/>
            <w:right w:val="none" w:sz="0" w:space="0" w:color="auto"/>
          </w:divBdr>
          <w:divsChild>
            <w:div w:id="14056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4631">
      <w:bodyDiv w:val="1"/>
      <w:marLeft w:val="0"/>
      <w:marRight w:val="0"/>
      <w:marTop w:val="0"/>
      <w:marBottom w:val="0"/>
      <w:divBdr>
        <w:top w:val="none" w:sz="0" w:space="0" w:color="auto"/>
        <w:left w:val="none" w:sz="0" w:space="0" w:color="auto"/>
        <w:bottom w:val="none" w:sz="0" w:space="0" w:color="auto"/>
        <w:right w:val="none" w:sz="0" w:space="0" w:color="auto"/>
      </w:divBdr>
    </w:div>
    <w:div w:id="1427186325">
      <w:bodyDiv w:val="1"/>
      <w:marLeft w:val="0"/>
      <w:marRight w:val="0"/>
      <w:marTop w:val="0"/>
      <w:marBottom w:val="0"/>
      <w:divBdr>
        <w:top w:val="none" w:sz="0" w:space="0" w:color="auto"/>
        <w:left w:val="none" w:sz="0" w:space="0" w:color="auto"/>
        <w:bottom w:val="none" w:sz="0" w:space="0" w:color="auto"/>
        <w:right w:val="none" w:sz="0" w:space="0" w:color="auto"/>
      </w:divBdr>
    </w:div>
    <w:div w:id="1436637693">
      <w:bodyDiv w:val="1"/>
      <w:marLeft w:val="0"/>
      <w:marRight w:val="0"/>
      <w:marTop w:val="0"/>
      <w:marBottom w:val="0"/>
      <w:divBdr>
        <w:top w:val="none" w:sz="0" w:space="0" w:color="auto"/>
        <w:left w:val="none" w:sz="0" w:space="0" w:color="auto"/>
        <w:bottom w:val="none" w:sz="0" w:space="0" w:color="auto"/>
        <w:right w:val="none" w:sz="0" w:space="0" w:color="auto"/>
      </w:divBdr>
      <w:divsChild>
        <w:div w:id="1623923204">
          <w:marLeft w:val="0"/>
          <w:marRight w:val="0"/>
          <w:marTop w:val="0"/>
          <w:marBottom w:val="0"/>
          <w:divBdr>
            <w:top w:val="none" w:sz="0" w:space="0" w:color="auto"/>
            <w:left w:val="none" w:sz="0" w:space="0" w:color="auto"/>
            <w:bottom w:val="none" w:sz="0" w:space="0" w:color="auto"/>
            <w:right w:val="none" w:sz="0" w:space="0" w:color="auto"/>
          </w:divBdr>
        </w:div>
        <w:div w:id="381638640">
          <w:marLeft w:val="0"/>
          <w:marRight w:val="0"/>
          <w:marTop w:val="0"/>
          <w:marBottom w:val="0"/>
          <w:divBdr>
            <w:top w:val="none" w:sz="0" w:space="0" w:color="auto"/>
            <w:left w:val="none" w:sz="0" w:space="0" w:color="auto"/>
            <w:bottom w:val="none" w:sz="0" w:space="0" w:color="auto"/>
            <w:right w:val="none" w:sz="0" w:space="0" w:color="auto"/>
          </w:divBdr>
        </w:div>
        <w:div w:id="910626289">
          <w:marLeft w:val="0"/>
          <w:marRight w:val="0"/>
          <w:marTop w:val="0"/>
          <w:marBottom w:val="0"/>
          <w:divBdr>
            <w:top w:val="none" w:sz="0" w:space="0" w:color="auto"/>
            <w:left w:val="none" w:sz="0" w:space="0" w:color="auto"/>
            <w:bottom w:val="none" w:sz="0" w:space="0" w:color="auto"/>
            <w:right w:val="none" w:sz="0" w:space="0" w:color="auto"/>
          </w:divBdr>
        </w:div>
        <w:div w:id="1632830475">
          <w:marLeft w:val="0"/>
          <w:marRight w:val="0"/>
          <w:marTop w:val="0"/>
          <w:marBottom w:val="0"/>
          <w:divBdr>
            <w:top w:val="none" w:sz="0" w:space="0" w:color="auto"/>
            <w:left w:val="none" w:sz="0" w:space="0" w:color="auto"/>
            <w:bottom w:val="none" w:sz="0" w:space="0" w:color="auto"/>
            <w:right w:val="none" w:sz="0" w:space="0" w:color="auto"/>
          </w:divBdr>
        </w:div>
        <w:div w:id="901601114">
          <w:marLeft w:val="0"/>
          <w:marRight w:val="0"/>
          <w:marTop w:val="0"/>
          <w:marBottom w:val="0"/>
          <w:divBdr>
            <w:top w:val="none" w:sz="0" w:space="0" w:color="auto"/>
            <w:left w:val="none" w:sz="0" w:space="0" w:color="auto"/>
            <w:bottom w:val="none" w:sz="0" w:space="0" w:color="auto"/>
            <w:right w:val="none" w:sz="0" w:space="0" w:color="auto"/>
          </w:divBdr>
        </w:div>
        <w:div w:id="792291666">
          <w:marLeft w:val="0"/>
          <w:marRight w:val="0"/>
          <w:marTop w:val="0"/>
          <w:marBottom w:val="0"/>
          <w:divBdr>
            <w:top w:val="none" w:sz="0" w:space="0" w:color="auto"/>
            <w:left w:val="none" w:sz="0" w:space="0" w:color="auto"/>
            <w:bottom w:val="none" w:sz="0" w:space="0" w:color="auto"/>
            <w:right w:val="none" w:sz="0" w:space="0" w:color="auto"/>
          </w:divBdr>
        </w:div>
      </w:divsChild>
    </w:div>
    <w:div w:id="1553078152">
      <w:bodyDiv w:val="1"/>
      <w:marLeft w:val="0"/>
      <w:marRight w:val="0"/>
      <w:marTop w:val="0"/>
      <w:marBottom w:val="0"/>
      <w:divBdr>
        <w:top w:val="none" w:sz="0" w:space="0" w:color="auto"/>
        <w:left w:val="none" w:sz="0" w:space="0" w:color="auto"/>
        <w:bottom w:val="none" w:sz="0" w:space="0" w:color="auto"/>
        <w:right w:val="none" w:sz="0" w:space="0" w:color="auto"/>
      </w:divBdr>
      <w:divsChild>
        <w:div w:id="676924423">
          <w:marLeft w:val="0"/>
          <w:marRight w:val="0"/>
          <w:marTop w:val="0"/>
          <w:marBottom w:val="0"/>
          <w:divBdr>
            <w:top w:val="none" w:sz="0" w:space="0" w:color="auto"/>
            <w:left w:val="none" w:sz="0" w:space="0" w:color="auto"/>
            <w:bottom w:val="none" w:sz="0" w:space="0" w:color="auto"/>
            <w:right w:val="none" w:sz="0" w:space="0" w:color="auto"/>
          </w:divBdr>
        </w:div>
        <w:div w:id="51658287">
          <w:marLeft w:val="0"/>
          <w:marRight w:val="0"/>
          <w:marTop w:val="0"/>
          <w:marBottom w:val="0"/>
          <w:divBdr>
            <w:top w:val="none" w:sz="0" w:space="0" w:color="auto"/>
            <w:left w:val="none" w:sz="0" w:space="0" w:color="auto"/>
            <w:bottom w:val="none" w:sz="0" w:space="0" w:color="auto"/>
            <w:right w:val="none" w:sz="0" w:space="0" w:color="auto"/>
          </w:divBdr>
        </w:div>
        <w:div w:id="653608964">
          <w:marLeft w:val="0"/>
          <w:marRight w:val="0"/>
          <w:marTop w:val="0"/>
          <w:marBottom w:val="0"/>
          <w:divBdr>
            <w:top w:val="none" w:sz="0" w:space="0" w:color="auto"/>
            <w:left w:val="none" w:sz="0" w:space="0" w:color="auto"/>
            <w:bottom w:val="none" w:sz="0" w:space="0" w:color="auto"/>
            <w:right w:val="none" w:sz="0" w:space="0" w:color="auto"/>
          </w:divBdr>
        </w:div>
        <w:div w:id="1646278514">
          <w:marLeft w:val="0"/>
          <w:marRight w:val="0"/>
          <w:marTop w:val="0"/>
          <w:marBottom w:val="0"/>
          <w:divBdr>
            <w:top w:val="none" w:sz="0" w:space="0" w:color="auto"/>
            <w:left w:val="none" w:sz="0" w:space="0" w:color="auto"/>
            <w:bottom w:val="none" w:sz="0" w:space="0" w:color="auto"/>
            <w:right w:val="none" w:sz="0" w:space="0" w:color="auto"/>
          </w:divBdr>
        </w:div>
        <w:div w:id="771976474">
          <w:marLeft w:val="0"/>
          <w:marRight w:val="0"/>
          <w:marTop w:val="0"/>
          <w:marBottom w:val="0"/>
          <w:divBdr>
            <w:top w:val="none" w:sz="0" w:space="0" w:color="auto"/>
            <w:left w:val="none" w:sz="0" w:space="0" w:color="auto"/>
            <w:bottom w:val="none" w:sz="0" w:space="0" w:color="auto"/>
            <w:right w:val="none" w:sz="0" w:space="0" w:color="auto"/>
          </w:divBdr>
        </w:div>
        <w:div w:id="939992096">
          <w:marLeft w:val="0"/>
          <w:marRight w:val="0"/>
          <w:marTop w:val="0"/>
          <w:marBottom w:val="0"/>
          <w:divBdr>
            <w:top w:val="none" w:sz="0" w:space="0" w:color="auto"/>
            <w:left w:val="none" w:sz="0" w:space="0" w:color="auto"/>
            <w:bottom w:val="none" w:sz="0" w:space="0" w:color="auto"/>
            <w:right w:val="none" w:sz="0" w:space="0" w:color="auto"/>
          </w:divBdr>
        </w:div>
        <w:div w:id="1875000766">
          <w:marLeft w:val="0"/>
          <w:marRight w:val="0"/>
          <w:marTop w:val="0"/>
          <w:marBottom w:val="0"/>
          <w:divBdr>
            <w:top w:val="none" w:sz="0" w:space="0" w:color="auto"/>
            <w:left w:val="none" w:sz="0" w:space="0" w:color="auto"/>
            <w:bottom w:val="none" w:sz="0" w:space="0" w:color="auto"/>
            <w:right w:val="none" w:sz="0" w:space="0" w:color="auto"/>
          </w:divBdr>
        </w:div>
        <w:div w:id="793405406">
          <w:marLeft w:val="0"/>
          <w:marRight w:val="0"/>
          <w:marTop w:val="0"/>
          <w:marBottom w:val="0"/>
          <w:divBdr>
            <w:top w:val="none" w:sz="0" w:space="0" w:color="auto"/>
            <w:left w:val="none" w:sz="0" w:space="0" w:color="auto"/>
            <w:bottom w:val="none" w:sz="0" w:space="0" w:color="auto"/>
            <w:right w:val="none" w:sz="0" w:space="0" w:color="auto"/>
          </w:divBdr>
        </w:div>
        <w:div w:id="1464693659">
          <w:marLeft w:val="0"/>
          <w:marRight w:val="0"/>
          <w:marTop w:val="0"/>
          <w:marBottom w:val="0"/>
          <w:divBdr>
            <w:top w:val="none" w:sz="0" w:space="0" w:color="auto"/>
            <w:left w:val="none" w:sz="0" w:space="0" w:color="auto"/>
            <w:bottom w:val="none" w:sz="0" w:space="0" w:color="auto"/>
            <w:right w:val="none" w:sz="0" w:space="0" w:color="auto"/>
          </w:divBdr>
        </w:div>
        <w:div w:id="624584241">
          <w:marLeft w:val="0"/>
          <w:marRight w:val="0"/>
          <w:marTop w:val="0"/>
          <w:marBottom w:val="0"/>
          <w:divBdr>
            <w:top w:val="none" w:sz="0" w:space="0" w:color="auto"/>
            <w:left w:val="none" w:sz="0" w:space="0" w:color="auto"/>
            <w:bottom w:val="none" w:sz="0" w:space="0" w:color="auto"/>
            <w:right w:val="none" w:sz="0" w:space="0" w:color="auto"/>
          </w:divBdr>
        </w:div>
        <w:div w:id="339895447">
          <w:marLeft w:val="0"/>
          <w:marRight w:val="0"/>
          <w:marTop w:val="0"/>
          <w:marBottom w:val="0"/>
          <w:divBdr>
            <w:top w:val="none" w:sz="0" w:space="0" w:color="auto"/>
            <w:left w:val="none" w:sz="0" w:space="0" w:color="auto"/>
            <w:bottom w:val="none" w:sz="0" w:space="0" w:color="auto"/>
            <w:right w:val="none" w:sz="0" w:space="0" w:color="auto"/>
          </w:divBdr>
        </w:div>
        <w:div w:id="416901499">
          <w:marLeft w:val="0"/>
          <w:marRight w:val="0"/>
          <w:marTop w:val="0"/>
          <w:marBottom w:val="0"/>
          <w:divBdr>
            <w:top w:val="none" w:sz="0" w:space="0" w:color="auto"/>
            <w:left w:val="none" w:sz="0" w:space="0" w:color="auto"/>
            <w:bottom w:val="none" w:sz="0" w:space="0" w:color="auto"/>
            <w:right w:val="none" w:sz="0" w:space="0" w:color="auto"/>
          </w:divBdr>
        </w:div>
        <w:div w:id="1197767451">
          <w:marLeft w:val="0"/>
          <w:marRight w:val="0"/>
          <w:marTop w:val="0"/>
          <w:marBottom w:val="0"/>
          <w:divBdr>
            <w:top w:val="none" w:sz="0" w:space="0" w:color="auto"/>
            <w:left w:val="none" w:sz="0" w:space="0" w:color="auto"/>
            <w:bottom w:val="none" w:sz="0" w:space="0" w:color="auto"/>
            <w:right w:val="none" w:sz="0" w:space="0" w:color="auto"/>
          </w:divBdr>
        </w:div>
        <w:div w:id="1693334384">
          <w:marLeft w:val="0"/>
          <w:marRight w:val="0"/>
          <w:marTop w:val="0"/>
          <w:marBottom w:val="0"/>
          <w:divBdr>
            <w:top w:val="none" w:sz="0" w:space="0" w:color="auto"/>
            <w:left w:val="none" w:sz="0" w:space="0" w:color="auto"/>
            <w:bottom w:val="none" w:sz="0" w:space="0" w:color="auto"/>
            <w:right w:val="none" w:sz="0" w:space="0" w:color="auto"/>
          </w:divBdr>
        </w:div>
        <w:div w:id="1595430139">
          <w:marLeft w:val="0"/>
          <w:marRight w:val="0"/>
          <w:marTop w:val="0"/>
          <w:marBottom w:val="0"/>
          <w:divBdr>
            <w:top w:val="none" w:sz="0" w:space="0" w:color="auto"/>
            <w:left w:val="none" w:sz="0" w:space="0" w:color="auto"/>
            <w:bottom w:val="none" w:sz="0" w:space="0" w:color="auto"/>
            <w:right w:val="none" w:sz="0" w:space="0" w:color="auto"/>
          </w:divBdr>
        </w:div>
        <w:div w:id="1367952264">
          <w:marLeft w:val="0"/>
          <w:marRight w:val="0"/>
          <w:marTop w:val="0"/>
          <w:marBottom w:val="0"/>
          <w:divBdr>
            <w:top w:val="none" w:sz="0" w:space="0" w:color="auto"/>
            <w:left w:val="none" w:sz="0" w:space="0" w:color="auto"/>
            <w:bottom w:val="none" w:sz="0" w:space="0" w:color="auto"/>
            <w:right w:val="none" w:sz="0" w:space="0" w:color="auto"/>
          </w:divBdr>
        </w:div>
        <w:div w:id="1286422932">
          <w:marLeft w:val="0"/>
          <w:marRight w:val="0"/>
          <w:marTop w:val="0"/>
          <w:marBottom w:val="0"/>
          <w:divBdr>
            <w:top w:val="none" w:sz="0" w:space="0" w:color="auto"/>
            <w:left w:val="none" w:sz="0" w:space="0" w:color="auto"/>
            <w:bottom w:val="none" w:sz="0" w:space="0" w:color="auto"/>
            <w:right w:val="none" w:sz="0" w:space="0" w:color="auto"/>
          </w:divBdr>
        </w:div>
        <w:div w:id="1846628898">
          <w:marLeft w:val="0"/>
          <w:marRight w:val="0"/>
          <w:marTop w:val="0"/>
          <w:marBottom w:val="0"/>
          <w:divBdr>
            <w:top w:val="none" w:sz="0" w:space="0" w:color="auto"/>
            <w:left w:val="none" w:sz="0" w:space="0" w:color="auto"/>
            <w:bottom w:val="none" w:sz="0" w:space="0" w:color="auto"/>
            <w:right w:val="none" w:sz="0" w:space="0" w:color="auto"/>
          </w:divBdr>
        </w:div>
        <w:div w:id="1978678329">
          <w:marLeft w:val="0"/>
          <w:marRight w:val="0"/>
          <w:marTop w:val="0"/>
          <w:marBottom w:val="0"/>
          <w:divBdr>
            <w:top w:val="none" w:sz="0" w:space="0" w:color="auto"/>
            <w:left w:val="none" w:sz="0" w:space="0" w:color="auto"/>
            <w:bottom w:val="none" w:sz="0" w:space="0" w:color="auto"/>
            <w:right w:val="none" w:sz="0" w:space="0" w:color="auto"/>
          </w:divBdr>
        </w:div>
        <w:div w:id="1680694191">
          <w:marLeft w:val="0"/>
          <w:marRight w:val="0"/>
          <w:marTop w:val="0"/>
          <w:marBottom w:val="0"/>
          <w:divBdr>
            <w:top w:val="none" w:sz="0" w:space="0" w:color="auto"/>
            <w:left w:val="none" w:sz="0" w:space="0" w:color="auto"/>
            <w:bottom w:val="none" w:sz="0" w:space="0" w:color="auto"/>
            <w:right w:val="none" w:sz="0" w:space="0" w:color="auto"/>
          </w:divBdr>
        </w:div>
      </w:divsChild>
    </w:div>
    <w:div w:id="1611429670">
      <w:bodyDiv w:val="1"/>
      <w:marLeft w:val="0"/>
      <w:marRight w:val="0"/>
      <w:marTop w:val="0"/>
      <w:marBottom w:val="0"/>
      <w:divBdr>
        <w:top w:val="none" w:sz="0" w:space="0" w:color="auto"/>
        <w:left w:val="none" w:sz="0" w:space="0" w:color="auto"/>
        <w:bottom w:val="none" w:sz="0" w:space="0" w:color="auto"/>
        <w:right w:val="none" w:sz="0" w:space="0" w:color="auto"/>
      </w:divBdr>
    </w:div>
    <w:div w:id="1678001239">
      <w:bodyDiv w:val="1"/>
      <w:marLeft w:val="0"/>
      <w:marRight w:val="0"/>
      <w:marTop w:val="0"/>
      <w:marBottom w:val="0"/>
      <w:divBdr>
        <w:top w:val="none" w:sz="0" w:space="0" w:color="auto"/>
        <w:left w:val="none" w:sz="0" w:space="0" w:color="auto"/>
        <w:bottom w:val="none" w:sz="0" w:space="0" w:color="auto"/>
        <w:right w:val="none" w:sz="0" w:space="0" w:color="auto"/>
      </w:divBdr>
    </w:div>
    <w:div w:id="1756634866">
      <w:bodyDiv w:val="1"/>
      <w:marLeft w:val="0"/>
      <w:marRight w:val="0"/>
      <w:marTop w:val="0"/>
      <w:marBottom w:val="0"/>
      <w:divBdr>
        <w:top w:val="none" w:sz="0" w:space="0" w:color="auto"/>
        <w:left w:val="none" w:sz="0" w:space="0" w:color="auto"/>
        <w:bottom w:val="none" w:sz="0" w:space="0" w:color="auto"/>
        <w:right w:val="none" w:sz="0" w:space="0" w:color="auto"/>
      </w:divBdr>
      <w:divsChild>
        <w:div w:id="1752121175">
          <w:marLeft w:val="0"/>
          <w:marRight w:val="0"/>
          <w:marTop w:val="0"/>
          <w:marBottom w:val="0"/>
          <w:divBdr>
            <w:top w:val="none" w:sz="0" w:space="0" w:color="auto"/>
            <w:left w:val="none" w:sz="0" w:space="0" w:color="auto"/>
            <w:bottom w:val="none" w:sz="0" w:space="0" w:color="auto"/>
            <w:right w:val="none" w:sz="0" w:space="0" w:color="auto"/>
          </w:divBdr>
        </w:div>
        <w:div w:id="1971086914">
          <w:marLeft w:val="0"/>
          <w:marRight w:val="0"/>
          <w:marTop w:val="0"/>
          <w:marBottom w:val="0"/>
          <w:divBdr>
            <w:top w:val="none" w:sz="0" w:space="0" w:color="auto"/>
            <w:left w:val="none" w:sz="0" w:space="0" w:color="auto"/>
            <w:bottom w:val="none" w:sz="0" w:space="0" w:color="auto"/>
            <w:right w:val="none" w:sz="0" w:space="0" w:color="auto"/>
          </w:divBdr>
        </w:div>
        <w:div w:id="332033371">
          <w:marLeft w:val="0"/>
          <w:marRight w:val="0"/>
          <w:marTop w:val="0"/>
          <w:marBottom w:val="0"/>
          <w:divBdr>
            <w:top w:val="none" w:sz="0" w:space="0" w:color="auto"/>
            <w:left w:val="none" w:sz="0" w:space="0" w:color="auto"/>
            <w:bottom w:val="none" w:sz="0" w:space="0" w:color="auto"/>
            <w:right w:val="none" w:sz="0" w:space="0" w:color="auto"/>
          </w:divBdr>
        </w:div>
      </w:divsChild>
    </w:div>
    <w:div w:id="1774663383">
      <w:bodyDiv w:val="1"/>
      <w:marLeft w:val="0"/>
      <w:marRight w:val="0"/>
      <w:marTop w:val="0"/>
      <w:marBottom w:val="0"/>
      <w:divBdr>
        <w:top w:val="none" w:sz="0" w:space="0" w:color="auto"/>
        <w:left w:val="none" w:sz="0" w:space="0" w:color="auto"/>
        <w:bottom w:val="none" w:sz="0" w:space="0" w:color="auto"/>
        <w:right w:val="none" w:sz="0" w:space="0" w:color="auto"/>
      </w:divBdr>
      <w:divsChild>
        <w:div w:id="2081520168">
          <w:marLeft w:val="0"/>
          <w:marRight w:val="0"/>
          <w:marTop w:val="0"/>
          <w:marBottom w:val="0"/>
          <w:divBdr>
            <w:top w:val="none" w:sz="0" w:space="0" w:color="auto"/>
            <w:left w:val="none" w:sz="0" w:space="0" w:color="auto"/>
            <w:bottom w:val="none" w:sz="0" w:space="0" w:color="auto"/>
            <w:right w:val="none" w:sz="0" w:space="0" w:color="auto"/>
          </w:divBdr>
        </w:div>
        <w:div w:id="2123527999">
          <w:marLeft w:val="0"/>
          <w:marRight w:val="0"/>
          <w:marTop w:val="0"/>
          <w:marBottom w:val="0"/>
          <w:divBdr>
            <w:top w:val="none" w:sz="0" w:space="0" w:color="auto"/>
            <w:left w:val="none" w:sz="0" w:space="0" w:color="auto"/>
            <w:bottom w:val="none" w:sz="0" w:space="0" w:color="auto"/>
            <w:right w:val="none" w:sz="0" w:space="0" w:color="auto"/>
          </w:divBdr>
        </w:div>
      </w:divsChild>
    </w:div>
    <w:div w:id="1780031224">
      <w:bodyDiv w:val="1"/>
      <w:marLeft w:val="0"/>
      <w:marRight w:val="0"/>
      <w:marTop w:val="0"/>
      <w:marBottom w:val="0"/>
      <w:divBdr>
        <w:top w:val="none" w:sz="0" w:space="0" w:color="auto"/>
        <w:left w:val="none" w:sz="0" w:space="0" w:color="auto"/>
        <w:bottom w:val="none" w:sz="0" w:space="0" w:color="auto"/>
        <w:right w:val="none" w:sz="0" w:space="0" w:color="auto"/>
      </w:divBdr>
    </w:div>
    <w:div w:id="1825273403">
      <w:bodyDiv w:val="1"/>
      <w:marLeft w:val="0"/>
      <w:marRight w:val="0"/>
      <w:marTop w:val="0"/>
      <w:marBottom w:val="0"/>
      <w:divBdr>
        <w:top w:val="none" w:sz="0" w:space="0" w:color="auto"/>
        <w:left w:val="none" w:sz="0" w:space="0" w:color="auto"/>
        <w:bottom w:val="none" w:sz="0" w:space="0" w:color="auto"/>
        <w:right w:val="none" w:sz="0" w:space="0" w:color="auto"/>
      </w:divBdr>
    </w:div>
    <w:div w:id="1856267721">
      <w:bodyDiv w:val="1"/>
      <w:marLeft w:val="0"/>
      <w:marRight w:val="0"/>
      <w:marTop w:val="0"/>
      <w:marBottom w:val="0"/>
      <w:divBdr>
        <w:top w:val="none" w:sz="0" w:space="0" w:color="auto"/>
        <w:left w:val="none" w:sz="0" w:space="0" w:color="auto"/>
        <w:bottom w:val="none" w:sz="0" w:space="0" w:color="auto"/>
        <w:right w:val="none" w:sz="0" w:space="0" w:color="auto"/>
      </w:divBdr>
    </w:div>
    <w:div w:id="1944266685">
      <w:bodyDiv w:val="1"/>
      <w:marLeft w:val="0"/>
      <w:marRight w:val="0"/>
      <w:marTop w:val="0"/>
      <w:marBottom w:val="0"/>
      <w:divBdr>
        <w:top w:val="none" w:sz="0" w:space="0" w:color="auto"/>
        <w:left w:val="none" w:sz="0" w:space="0" w:color="auto"/>
        <w:bottom w:val="none" w:sz="0" w:space="0" w:color="auto"/>
        <w:right w:val="none" w:sz="0" w:space="0" w:color="auto"/>
      </w:divBdr>
    </w:div>
    <w:div w:id="1970742911">
      <w:bodyDiv w:val="1"/>
      <w:marLeft w:val="0"/>
      <w:marRight w:val="0"/>
      <w:marTop w:val="0"/>
      <w:marBottom w:val="0"/>
      <w:divBdr>
        <w:top w:val="none" w:sz="0" w:space="0" w:color="auto"/>
        <w:left w:val="none" w:sz="0" w:space="0" w:color="auto"/>
        <w:bottom w:val="none" w:sz="0" w:space="0" w:color="auto"/>
        <w:right w:val="none" w:sz="0" w:space="0" w:color="auto"/>
      </w:divBdr>
    </w:div>
    <w:div w:id="1970747940">
      <w:bodyDiv w:val="1"/>
      <w:marLeft w:val="0"/>
      <w:marRight w:val="0"/>
      <w:marTop w:val="0"/>
      <w:marBottom w:val="0"/>
      <w:divBdr>
        <w:top w:val="none" w:sz="0" w:space="0" w:color="auto"/>
        <w:left w:val="none" w:sz="0" w:space="0" w:color="auto"/>
        <w:bottom w:val="none" w:sz="0" w:space="0" w:color="auto"/>
        <w:right w:val="none" w:sz="0" w:space="0" w:color="auto"/>
      </w:divBdr>
    </w:div>
    <w:div w:id="2034988850">
      <w:bodyDiv w:val="1"/>
      <w:marLeft w:val="0"/>
      <w:marRight w:val="0"/>
      <w:marTop w:val="0"/>
      <w:marBottom w:val="0"/>
      <w:divBdr>
        <w:top w:val="none" w:sz="0" w:space="0" w:color="auto"/>
        <w:left w:val="none" w:sz="0" w:space="0" w:color="auto"/>
        <w:bottom w:val="none" w:sz="0" w:space="0" w:color="auto"/>
        <w:right w:val="none" w:sz="0" w:space="0" w:color="auto"/>
      </w:divBdr>
      <w:divsChild>
        <w:div w:id="51468813">
          <w:marLeft w:val="0"/>
          <w:marRight w:val="0"/>
          <w:marTop w:val="0"/>
          <w:marBottom w:val="0"/>
          <w:divBdr>
            <w:top w:val="none" w:sz="0" w:space="0" w:color="auto"/>
            <w:left w:val="none" w:sz="0" w:space="0" w:color="auto"/>
            <w:bottom w:val="none" w:sz="0" w:space="0" w:color="auto"/>
            <w:right w:val="none" w:sz="0" w:space="0" w:color="auto"/>
          </w:divBdr>
        </w:div>
        <w:div w:id="1415853890">
          <w:marLeft w:val="0"/>
          <w:marRight w:val="0"/>
          <w:marTop w:val="0"/>
          <w:marBottom w:val="0"/>
          <w:divBdr>
            <w:top w:val="none" w:sz="0" w:space="0" w:color="auto"/>
            <w:left w:val="none" w:sz="0" w:space="0" w:color="auto"/>
            <w:bottom w:val="none" w:sz="0" w:space="0" w:color="auto"/>
            <w:right w:val="none" w:sz="0" w:space="0" w:color="auto"/>
          </w:divBdr>
        </w:div>
      </w:divsChild>
    </w:div>
    <w:div w:id="2134518497">
      <w:bodyDiv w:val="1"/>
      <w:marLeft w:val="0"/>
      <w:marRight w:val="0"/>
      <w:marTop w:val="0"/>
      <w:marBottom w:val="0"/>
      <w:divBdr>
        <w:top w:val="none" w:sz="0" w:space="0" w:color="auto"/>
        <w:left w:val="none" w:sz="0" w:space="0" w:color="auto"/>
        <w:bottom w:val="none" w:sz="0" w:space="0" w:color="auto"/>
        <w:right w:val="none" w:sz="0" w:space="0" w:color="auto"/>
      </w:divBdr>
    </w:div>
    <w:div w:id="2143496240">
      <w:bodyDiv w:val="1"/>
      <w:marLeft w:val="0"/>
      <w:marRight w:val="0"/>
      <w:marTop w:val="0"/>
      <w:marBottom w:val="0"/>
      <w:divBdr>
        <w:top w:val="none" w:sz="0" w:space="0" w:color="auto"/>
        <w:left w:val="none" w:sz="0" w:space="0" w:color="auto"/>
        <w:bottom w:val="none" w:sz="0" w:space="0" w:color="auto"/>
        <w:right w:val="none" w:sz="0" w:space="0" w:color="auto"/>
      </w:divBdr>
      <w:divsChild>
        <w:div w:id="176048036">
          <w:marLeft w:val="0"/>
          <w:marRight w:val="0"/>
          <w:marTop w:val="0"/>
          <w:marBottom w:val="0"/>
          <w:divBdr>
            <w:top w:val="none" w:sz="0" w:space="0" w:color="auto"/>
            <w:left w:val="none" w:sz="0" w:space="0" w:color="auto"/>
            <w:bottom w:val="none" w:sz="0" w:space="0" w:color="auto"/>
            <w:right w:val="none" w:sz="0" w:space="0" w:color="auto"/>
          </w:divBdr>
        </w:div>
        <w:div w:id="191262005">
          <w:marLeft w:val="0"/>
          <w:marRight w:val="0"/>
          <w:marTop w:val="0"/>
          <w:marBottom w:val="0"/>
          <w:divBdr>
            <w:top w:val="none" w:sz="0" w:space="0" w:color="auto"/>
            <w:left w:val="none" w:sz="0" w:space="0" w:color="auto"/>
            <w:bottom w:val="none" w:sz="0" w:space="0" w:color="auto"/>
            <w:right w:val="none" w:sz="0" w:space="0" w:color="auto"/>
          </w:divBdr>
        </w:div>
        <w:div w:id="693849733">
          <w:marLeft w:val="0"/>
          <w:marRight w:val="0"/>
          <w:marTop w:val="0"/>
          <w:marBottom w:val="0"/>
          <w:divBdr>
            <w:top w:val="none" w:sz="0" w:space="0" w:color="auto"/>
            <w:left w:val="none" w:sz="0" w:space="0" w:color="auto"/>
            <w:bottom w:val="none" w:sz="0" w:space="0" w:color="auto"/>
            <w:right w:val="none" w:sz="0" w:space="0" w:color="auto"/>
          </w:divBdr>
        </w:div>
        <w:div w:id="1634020367">
          <w:marLeft w:val="0"/>
          <w:marRight w:val="0"/>
          <w:marTop w:val="0"/>
          <w:marBottom w:val="0"/>
          <w:divBdr>
            <w:top w:val="none" w:sz="0" w:space="0" w:color="auto"/>
            <w:left w:val="none" w:sz="0" w:space="0" w:color="auto"/>
            <w:bottom w:val="none" w:sz="0" w:space="0" w:color="auto"/>
            <w:right w:val="none" w:sz="0" w:space="0" w:color="auto"/>
          </w:divBdr>
        </w:div>
        <w:div w:id="1436711665">
          <w:marLeft w:val="0"/>
          <w:marRight w:val="0"/>
          <w:marTop w:val="0"/>
          <w:marBottom w:val="0"/>
          <w:divBdr>
            <w:top w:val="none" w:sz="0" w:space="0" w:color="auto"/>
            <w:left w:val="none" w:sz="0" w:space="0" w:color="auto"/>
            <w:bottom w:val="none" w:sz="0" w:space="0" w:color="auto"/>
            <w:right w:val="none" w:sz="0" w:space="0" w:color="auto"/>
          </w:divBdr>
        </w:div>
        <w:div w:id="427240997">
          <w:marLeft w:val="0"/>
          <w:marRight w:val="0"/>
          <w:marTop w:val="0"/>
          <w:marBottom w:val="0"/>
          <w:divBdr>
            <w:top w:val="none" w:sz="0" w:space="0" w:color="auto"/>
            <w:left w:val="none" w:sz="0" w:space="0" w:color="auto"/>
            <w:bottom w:val="none" w:sz="0" w:space="0" w:color="auto"/>
            <w:right w:val="none" w:sz="0" w:space="0" w:color="auto"/>
          </w:divBdr>
        </w:div>
        <w:div w:id="1704329892">
          <w:marLeft w:val="0"/>
          <w:marRight w:val="0"/>
          <w:marTop w:val="0"/>
          <w:marBottom w:val="0"/>
          <w:divBdr>
            <w:top w:val="none" w:sz="0" w:space="0" w:color="auto"/>
            <w:left w:val="none" w:sz="0" w:space="0" w:color="auto"/>
            <w:bottom w:val="none" w:sz="0" w:space="0" w:color="auto"/>
            <w:right w:val="none" w:sz="0" w:space="0" w:color="auto"/>
          </w:divBdr>
        </w:div>
        <w:div w:id="1380127517">
          <w:marLeft w:val="0"/>
          <w:marRight w:val="0"/>
          <w:marTop w:val="0"/>
          <w:marBottom w:val="0"/>
          <w:divBdr>
            <w:top w:val="none" w:sz="0" w:space="0" w:color="auto"/>
            <w:left w:val="none" w:sz="0" w:space="0" w:color="auto"/>
            <w:bottom w:val="none" w:sz="0" w:space="0" w:color="auto"/>
            <w:right w:val="none" w:sz="0" w:space="0" w:color="auto"/>
          </w:divBdr>
        </w:div>
        <w:div w:id="1152868438">
          <w:marLeft w:val="0"/>
          <w:marRight w:val="0"/>
          <w:marTop w:val="0"/>
          <w:marBottom w:val="0"/>
          <w:divBdr>
            <w:top w:val="none" w:sz="0" w:space="0" w:color="auto"/>
            <w:left w:val="none" w:sz="0" w:space="0" w:color="auto"/>
            <w:bottom w:val="none" w:sz="0" w:space="0" w:color="auto"/>
            <w:right w:val="none" w:sz="0" w:space="0" w:color="auto"/>
          </w:divBdr>
        </w:div>
        <w:div w:id="1938906635">
          <w:marLeft w:val="0"/>
          <w:marRight w:val="0"/>
          <w:marTop w:val="0"/>
          <w:marBottom w:val="0"/>
          <w:divBdr>
            <w:top w:val="none" w:sz="0" w:space="0" w:color="auto"/>
            <w:left w:val="none" w:sz="0" w:space="0" w:color="auto"/>
            <w:bottom w:val="none" w:sz="0" w:space="0" w:color="auto"/>
            <w:right w:val="none" w:sz="0" w:space="0" w:color="auto"/>
          </w:divBdr>
        </w:div>
        <w:div w:id="1988588624">
          <w:marLeft w:val="0"/>
          <w:marRight w:val="0"/>
          <w:marTop w:val="0"/>
          <w:marBottom w:val="0"/>
          <w:divBdr>
            <w:top w:val="none" w:sz="0" w:space="0" w:color="auto"/>
            <w:left w:val="none" w:sz="0" w:space="0" w:color="auto"/>
            <w:bottom w:val="none" w:sz="0" w:space="0" w:color="auto"/>
            <w:right w:val="none" w:sz="0" w:space="0" w:color="auto"/>
          </w:divBdr>
        </w:div>
        <w:div w:id="1397314181">
          <w:marLeft w:val="0"/>
          <w:marRight w:val="0"/>
          <w:marTop w:val="0"/>
          <w:marBottom w:val="0"/>
          <w:divBdr>
            <w:top w:val="none" w:sz="0" w:space="0" w:color="auto"/>
            <w:left w:val="none" w:sz="0" w:space="0" w:color="auto"/>
            <w:bottom w:val="none" w:sz="0" w:space="0" w:color="auto"/>
            <w:right w:val="none" w:sz="0" w:space="0" w:color="auto"/>
          </w:divBdr>
        </w:div>
        <w:div w:id="1444618556">
          <w:marLeft w:val="0"/>
          <w:marRight w:val="0"/>
          <w:marTop w:val="0"/>
          <w:marBottom w:val="0"/>
          <w:divBdr>
            <w:top w:val="none" w:sz="0" w:space="0" w:color="auto"/>
            <w:left w:val="none" w:sz="0" w:space="0" w:color="auto"/>
            <w:bottom w:val="none" w:sz="0" w:space="0" w:color="auto"/>
            <w:right w:val="none" w:sz="0" w:space="0" w:color="auto"/>
          </w:divBdr>
        </w:div>
        <w:div w:id="108427945">
          <w:marLeft w:val="0"/>
          <w:marRight w:val="0"/>
          <w:marTop w:val="0"/>
          <w:marBottom w:val="0"/>
          <w:divBdr>
            <w:top w:val="none" w:sz="0" w:space="0" w:color="auto"/>
            <w:left w:val="none" w:sz="0" w:space="0" w:color="auto"/>
            <w:bottom w:val="none" w:sz="0" w:space="0" w:color="auto"/>
            <w:right w:val="none" w:sz="0" w:space="0" w:color="auto"/>
          </w:divBdr>
        </w:div>
        <w:div w:id="1441534782">
          <w:marLeft w:val="0"/>
          <w:marRight w:val="0"/>
          <w:marTop w:val="0"/>
          <w:marBottom w:val="0"/>
          <w:divBdr>
            <w:top w:val="none" w:sz="0" w:space="0" w:color="auto"/>
            <w:left w:val="none" w:sz="0" w:space="0" w:color="auto"/>
            <w:bottom w:val="none" w:sz="0" w:space="0" w:color="auto"/>
            <w:right w:val="none" w:sz="0" w:space="0" w:color="auto"/>
          </w:divBdr>
        </w:div>
        <w:div w:id="1047334160">
          <w:marLeft w:val="0"/>
          <w:marRight w:val="0"/>
          <w:marTop w:val="0"/>
          <w:marBottom w:val="0"/>
          <w:divBdr>
            <w:top w:val="none" w:sz="0" w:space="0" w:color="auto"/>
            <w:left w:val="none" w:sz="0" w:space="0" w:color="auto"/>
            <w:bottom w:val="none" w:sz="0" w:space="0" w:color="auto"/>
            <w:right w:val="none" w:sz="0" w:space="0" w:color="auto"/>
          </w:divBdr>
        </w:div>
        <w:div w:id="832066719">
          <w:marLeft w:val="0"/>
          <w:marRight w:val="0"/>
          <w:marTop w:val="0"/>
          <w:marBottom w:val="0"/>
          <w:divBdr>
            <w:top w:val="none" w:sz="0" w:space="0" w:color="auto"/>
            <w:left w:val="none" w:sz="0" w:space="0" w:color="auto"/>
            <w:bottom w:val="none" w:sz="0" w:space="0" w:color="auto"/>
            <w:right w:val="none" w:sz="0" w:space="0" w:color="auto"/>
          </w:divBdr>
        </w:div>
        <w:div w:id="2080251081">
          <w:marLeft w:val="0"/>
          <w:marRight w:val="0"/>
          <w:marTop w:val="0"/>
          <w:marBottom w:val="0"/>
          <w:divBdr>
            <w:top w:val="none" w:sz="0" w:space="0" w:color="auto"/>
            <w:left w:val="none" w:sz="0" w:space="0" w:color="auto"/>
            <w:bottom w:val="none" w:sz="0" w:space="0" w:color="auto"/>
            <w:right w:val="none" w:sz="0" w:space="0" w:color="auto"/>
          </w:divBdr>
        </w:div>
        <w:div w:id="1492794968">
          <w:marLeft w:val="0"/>
          <w:marRight w:val="0"/>
          <w:marTop w:val="0"/>
          <w:marBottom w:val="0"/>
          <w:divBdr>
            <w:top w:val="none" w:sz="0" w:space="0" w:color="auto"/>
            <w:left w:val="none" w:sz="0" w:space="0" w:color="auto"/>
            <w:bottom w:val="none" w:sz="0" w:space="0" w:color="auto"/>
            <w:right w:val="none" w:sz="0" w:space="0" w:color="auto"/>
          </w:divBdr>
        </w:div>
        <w:div w:id="1062145508">
          <w:marLeft w:val="0"/>
          <w:marRight w:val="0"/>
          <w:marTop w:val="0"/>
          <w:marBottom w:val="0"/>
          <w:divBdr>
            <w:top w:val="none" w:sz="0" w:space="0" w:color="auto"/>
            <w:left w:val="none" w:sz="0" w:space="0" w:color="auto"/>
            <w:bottom w:val="none" w:sz="0" w:space="0" w:color="auto"/>
            <w:right w:val="none" w:sz="0" w:space="0" w:color="auto"/>
          </w:divBdr>
        </w:div>
        <w:div w:id="1616907751">
          <w:marLeft w:val="0"/>
          <w:marRight w:val="0"/>
          <w:marTop w:val="0"/>
          <w:marBottom w:val="0"/>
          <w:divBdr>
            <w:top w:val="none" w:sz="0" w:space="0" w:color="auto"/>
            <w:left w:val="none" w:sz="0" w:space="0" w:color="auto"/>
            <w:bottom w:val="none" w:sz="0" w:space="0" w:color="auto"/>
            <w:right w:val="none" w:sz="0" w:space="0" w:color="auto"/>
          </w:divBdr>
        </w:div>
        <w:div w:id="1913159015">
          <w:marLeft w:val="0"/>
          <w:marRight w:val="0"/>
          <w:marTop w:val="0"/>
          <w:marBottom w:val="0"/>
          <w:divBdr>
            <w:top w:val="none" w:sz="0" w:space="0" w:color="auto"/>
            <w:left w:val="none" w:sz="0" w:space="0" w:color="auto"/>
            <w:bottom w:val="none" w:sz="0" w:space="0" w:color="auto"/>
            <w:right w:val="none" w:sz="0" w:space="0" w:color="auto"/>
          </w:divBdr>
        </w:div>
        <w:div w:id="351229383">
          <w:marLeft w:val="0"/>
          <w:marRight w:val="0"/>
          <w:marTop w:val="0"/>
          <w:marBottom w:val="0"/>
          <w:divBdr>
            <w:top w:val="none" w:sz="0" w:space="0" w:color="auto"/>
            <w:left w:val="none" w:sz="0" w:space="0" w:color="auto"/>
            <w:bottom w:val="none" w:sz="0" w:space="0" w:color="auto"/>
            <w:right w:val="none" w:sz="0" w:space="0" w:color="auto"/>
          </w:divBdr>
        </w:div>
        <w:div w:id="1189559952">
          <w:marLeft w:val="0"/>
          <w:marRight w:val="0"/>
          <w:marTop w:val="0"/>
          <w:marBottom w:val="0"/>
          <w:divBdr>
            <w:top w:val="none" w:sz="0" w:space="0" w:color="auto"/>
            <w:left w:val="none" w:sz="0" w:space="0" w:color="auto"/>
            <w:bottom w:val="none" w:sz="0" w:space="0" w:color="auto"/>
            <w:right w:val="none" w:sz="0" w:space="0" w:color="auto"/>
          </w:divBdr>
        </w:div>
        <w:div w:id="1022320291">
          <w:marLeft w:val="0"/>
          <w:marRight w:val="0"/>
          <w:marTop w:val="0"/>
          <w:marBottom w:val="0"/>
          <w:divBdr>
            <w:top w:val="none" w:sz="0" w:space="0" w:color="auto"/>
            <w:left w:val="none" w:sz="0" w:space="0" w:color="auto"/>
            <w:bottom w:val="none" w:sz="0" w:space="0" w:color="auto"/>
            <w:right w:val="none" w:sz="0" w:space="0" w:color="auto"/>
          </w:divBdr>
        </w:div>
        <w:div w:id="946734639">
          <w:marLeft w:val="0"/>
          <w:marRight w:val="0"/>
          <w:marTop w:val="0"/>
          <w:marBottom w:val="0"/>
          <w:divBdr>
            <w:top w:val="none" w:sz="0" w:space="0" w:color="auto"/>
            <w:left w:val="none" w:sz="0" w:space="0" w:color="auto"/>
            <w:bottom w:val="none" w:sz="0" w:space="0" w:color="auto"/>
            <w:right w:val="none" w:sz="0" w:space="0" w:color="auto"/>
          </w:divBdr>
        </w:div>
        <w:div w:id="1189680236">
          <w:marLeft w:val="0"/>
          <w:marRight w:val="0"/>
          <w:marTop w:val="0"/>
          <w:marBottom w:val="0"/>
          <w:divBdr>
            <w:top w:val="none" w:sz="0" w:space="0" w:color="auto"/>
            <w:left w:val="none" w:sz="0" w:space="0" w:color="auto"/>
            <w:bottom w:val="none" w:sz="0" w:space="0" w:color="auto"/>
            <w:right w:val="none" w:sz="0" w:space="0" w:color="auto"/>
          </w:divBdr>
        </w:div>
        <w:div w:id="276723704">
          <w:marLeft w:val="0"/>
          <w:marRight w:val="0"/>
          <w:marTop w:val="0"/>
          <w:marBottom w:val="0"/>
          <w:divBdr>
            <w:top w:val="none" w:sz="0" w:space="0" w:color="auto"/>
            <w:left w:val="none" w:sz="0" w:space="0" w:color="auto"/>
            <w:bottom w:val="none" w:sz="0" w:space="0" w:color="auto"/>
            <w:right w:val="none" w:sz="0" w:space="0" w:color="auto"/>
          </w:divBdr>
        </w:div>
        <w:div w:id="72822266">
          <w:marLeft w:val="0"/>
          <w:marRight w:val="0"/>
          <w:marTop w:val="0"/>
          <w:marBottom w:val="0"/>
          <w:divBdr>
            <w:top w:val="none" w:sz="0" w:space="0" w:color="auto"/>
            <w:left w:val="none" w:sz="0" w:space="0" w:color="auto"/>
            <w:bottom w:val="none" w:sz="0" w:space="0" w:color="auto"/>
            <w:right w:val="none" w:sz="0" w:space="0" w:color="auto"/>
          </w:divBdr>
        </w:div>
        <w:div w:id="1992245884">
          <w:marLeft w:val="0"/>
          <w:marRight w:val="0"/>
          <w:marTop w:val="0"/>
          <w:marBottom w:val="0"/>
          <w:divBdr>
            <w:top w:val="none" w:sz="0" w:space="0" w:color="auto"/>
            <w:left w:val="none" w:sz="0" w:space="0" w:color="auto"/>
            <w:bottom w:val="none" w:sz="0" w:space="0" w:color="auto"/>
            <w:right w:val="none" w:sz="0" w:space="0" w:color="auto"/>
          </w:divBdr>
        </w:div>
        <w:div w:id="590698693">
          <w:marLeft w:val="0"/>
          <w:marRight w:val="0"/>
          <w:marTop w:val="0"/>
          <w:marBottom w:val="0"/>
          <w:divBdr>
            <w:top w:val="none" w:sz="0" w:space="0" w:color="auto"/>
            <w:left w:val="none" w:sz="0" w:space="0" w:color="auto"/>
            <w:bottom w:val="none" w:sz="0" w:space="0" w:color="auto"/>
            <w:right w:val="none" w:sz="0" w:space="0" w:color="auto"/>
          </w:divBdr>
        </w:div>
        <w:div w:id="447044654">
          <w:marLeft w:val="0"/>
          <w:marRight w:val="0"/>
          <w:marTop w:val="0"/>
          <w:marBottom w:val="0"/>
          <w:divBdr>
            <w:top w:val="none" w:sz="0" w:space="0" w:color="auto"/>
            <w:left w:val="none" w:sz="0" w:space="0" w:color="auto"/>
            <w:bottom w:val="none" w:sz="0" w:space="0" w:color="auto"/>
            <w:right w:val="none" w:sz="0" w:space="0" w:color="auto"/>
          </w:divBdr>
        </w:div>
        <w:div w:id="2044744564">
          <w:marLeft w:val="0"/>
          <w:marRight w:val="0"/>
          <w:marTop w:val="0"/>
          <w:marBottom w:val="0"/>
          <w:divBdr>
            <w:top w:val="none" w:sz="0" w:space="0" w:color="auto"/>
            <w:left w:val="none" w:sz="0" w:space="0" w:color="auto"/>
            <w:bottom w:val="none" w:sz="0" w:space="0" w:color="auto"/>
            <w:right w:val="none" w:sz="0" w:space="0" w:color="auto"/>
          </w:divBdr>
        </w:div>
        <w:div w:id="987512257">
          <w:marLeft w:val="0"/>
          <w:marRight w:val="0"/>
          <w:marTop w:val="0"/>
          <w:marBottom w:val="0"/>
          <w:divBdr>
            <w:top w:val="none" w:sz="0" w:space="0" w:color="auto"/>
            <w:left w:val="none" w:sz="0" w:space="0" w:color="auto"/>
            <w:bottom w:val="none" w:sz="0" w:space="0" w:color="auto"/>
            <w:right w:val="none" w:sz="0" w:space="0" w:color="auto"/>
          </w:divBdr>
        </w:div>
        <w:div w:id="516651136">
          <w:marLeft w:val="0"/>
          <w:marRight w:val="0"/>
          <w:marTop w:val="0"/>
          <w:marBottom w:val="0"/>
          <w:divBdr>
            <w:top w:val="none" w:sz="0" w:space="0" w:color="auto"/>
            <w:left w:val="none" w:sz="0" w:space="0" w:color="auto"/>
            <w:bottom w:val="none" w:sz="0" w:space="0" w:color="auto"/>
            <w:right w:val="none" w:sz="0" w:space="0" w:color="auto"/>
          </w:divBdr>
        </w:div>
        <w:div w:id="1853760921">
          <w:marLeft w:val="0"/>
          <w:marRight w:val="0"/>
          <w:marTop w:val="0"/>
          <w:marBottom w:val="0"/>
          <w:divBdr>
            <w:top w:val="none" w:sz="0" w:space="0" w:color="auto"/>
            <w:left w:val="none" w:sz="0" w:space="0" w:color="auto"/>
            <w:bottom w:val="none" w:sz="0" w:space="0" w:color="auto"/>
            <w:right w:val="none" w:sz="0" w:space="0" w:color="auto"/>
          </w:divBdr>
        </w:div>
        <w:div w:id="1787239771">
          <w:marLeft w:val="0"/>
          <w:marRight w:val="0"/>
          <w:marTop w:val="0"/>
          <w:marBottom w:val="0"/>
          <w:divBdr>
            <w:top w:val="none" w:sz="0" w:space="0" w:color="auto"/>
            <w:left w:val="none" w:sz="0" w:space="0" w:color="auto"/>
            <w:bottom w:val="none" w:sz="0" w:space="0" w:color="auto"/>
            <w:right w:val="none" w:sz="0" w:space="0" w:color="auto"/>
          </w:divBdr>
        </w:div>
        <w:div w:id="820122603">
          <w:marLeft w:val="0"/>
          <w:marRight w:val="0"/>
          <w:marTop w:val="0"/>
          <w:marBottom w:val="0"/>
          <w:divBdr>
            <w:top w:val="none" w:sz="0" w:space="0" w:color="auto"/>
            <w:left w:val="none" w:sz="0" w:space="0" w:color="auto"/>
            <w:bottom w:val="none" w:sz="0" w:space="0" w:color="auto"/>
            <w:right w:val="none" w:sz="0" w:space="0" w:color="auto"/>
          </w:divBdr>
        </w:div>
        <w:div w:id="868252865">
          <w:marLeft w:val="0"/>
          <w:marRight w:val="0"/>
          <w:marTop w:val="0"/>
          <w:marBottom w:val="0"/>
          <w:divBdr>
            <w:top w:val="none" w:sz="0" w:space="0" w:color="auto"/>
            <w:left w:val="none" w:sz="0" w:space="0" w:color="auto"/>
            <w:bottom w:val="none" w:sz="0" w:space="0" w:color="auto"/>
            <w:right w:val="none" w:sz="0" w:space="0" w:color="auto"/>
          </w:divBdr>
        </w:div>
        <w:div w:id="846210162">
          <w:marLeft w:val="0"/>
          <w:marRight w:val="0"/>
          <w:marTop w:val="0"/>
          <w:marBottom w:val="0"/>
          <w:divBdr>
            <w:top w:val="none" w:sz="0" w:space="0" w:color="auto"/>
            <w:left w:val="none" w:sz="0" w:space="0" w:color="auto"/>
            <w:bottom w:val="none" w:sz="0" w:space="0" w:color="auto"/>
            <w:right w:val="none" w:sz="0" w:space="0" w:color="auto"/>
          </w:divBdr>
        </w:div>
        <w:div w:id="1163467232">
          <w:marLeft w:val="0"/>
          <w:marRight w:val="0"/>
          <w:marTop w:val="0"/>
          <w:marBottom w:val="0"/>
          <w:divBdr>
            <w:top w:val="none" w:sz="0" w:space="0" w:color="auto"/>
            <w:left w:val="none" w:sz="0" w:space="0" w:color="auto"/>
            <w:bottom w:val="none" w:sz="0" w:space="0" w:color="auto"/>
            <w:right w:val="none" w:sz="0" w:space="0" w:color="auto"/>
          </w:divBdr>
        </w:div>
        <w:div w:id="683242196">
          <w:marLeft w:val="0"/>
          <w:marRight w:val="0"/>
          <w:marTop w:val="0"/>
          <w:marBottom w:val="0"/>
          <w:divBdr>
            <w:top w:val="none" w:sz="0" w:space="0" w:color="auto"/>
            <w:left w:val="none" w:sz="0" w:space="0" w:color="auto"/>
            <w:bottom w:val="none" w:sz="0" w:space="0" w:color="auto"/>
            <w:right w:val="none" w:sz="0" w:space="0" w:color="auto"/>
          </w:divBdr>
        </w:div>
        <w:div w:id="1510826010">
          <w:marLeft w:val="0"/>
          <w:marRight w:val="0"/>
          <w:marTop w:val="0"/>
          <w:marBottom w:val="0"/>
          <w:divBdr>
            <w:top w:val="none" w:sz="0" w:space="0" w:color="auto"/>
            <w:left w:val="none" w:sz="0" w:space="0" w:color="auto"/>
            <w:bottom w:val="none" w:sz="0" w:space="0" w:color="auto"/>
            <w:right w:val="none" w:sz="0" w:space="0" w:color="auto"/>
          </w:divBdr>
        </w:div>
        <w:div w:id="1464810075">
          <w:marLeft w:val="0"/>
          <w:marRight w:val="0"/>
          <w:marTop w:val="0"/>
          <w:marBottom w:val="0"/>
          <w:divBdr>
            <w:top w:val="none" w:sz="0" w:space="0" w:color="auto"/>
            <w:left w:val="none" w:sz="0" w:space="0" w:color="auto"/>
            <w:bottom w:val="none" w:sz="0" w:space="0" w:color="auto"/>
            <w:right w:val="none" w:sz="0" w:space="0" w:color="auto"/>
          </w:divBdr>
        </w:div>
        <w:div w:id="1490057018">
          <w:marLeft w:val="0"/>
          <w:marRight w:val="0"/>
          <w:marTop w:val="0"/>
          <w:marBottom w:val="0"/>
          <w:divBdr>
            <w:top w:val="none" w:sz="0" w:space="0" w:color="auto"/>
            <w:left w:val="none" w:sz="0" w:space="0" w:color="auto"/>
            <w:bottom w:val="none" w:sz="0" w:space="0" w:color="auto"/>
            <w:right w:val="none" w:sz="0" w:space="0" w:color="auto"/>
          </w:divBdr>
        </w:div>
        <w:div w:id="391780954">
          <w:marLeft w:val="0"/>
          <w:marRight w:val="0"/>
          <w:marTop w:val="0"/>
          <w:marBottom w:val="0"/>
          <w:divBdr>
            <w:top w:val="none" w:sz="0" w:space="0" w:color="auto"/>
            <w:left w:val="none" w:sz="0" w:space="0" w:color="auto"/>
            <w:bottom w:val="none" w:sz="0" w:space="0" w:color="auto"/>
            <w:right w:val="none" w:sz="0" w:space="0" w:color="auto"/>
          </w:divBdr>
        </w:div>
        <w:div w:id="128786412">
          <w:marLeft w:val="0"/>
          <w:marRight w:val="0"/>
          <w:marTop w:val="0"/>
          <w:marBottom w:val="0"/>
          <w:divBdr>
            <w:top w:val="none" w:sz="0" w:space="0" w:color="auto"/>
            <w:left w:val="none" w:sz="0" w:space="0" w:color="auto"/>
            <w:bottom w:val="none" w:sz="0" w:space="0" w:color="auto"/>
            <w:right w:val="none" w:sz="0" w:space="0" w:color="auto"/>
          </w:divBdr>
        </w:div>
        <w:div w:id="957637406">
          <w:marLeft w:val="0"/>
          <w:marRight w:val="0"/>
          <w:marTop w:val="0"/>
          <w:marBottom w:val="0"/>
          <w:divBdr>
            <w:top w:val="none" w:sz="0" w:space="0" w:color="auto"/>
            <w:left w:val="none" w:sz="0" w:space="0" w:color="auto"/>
            <w:bottom w:val="none" w:sz="0" w:space="0" w:color="auto"/>
            <w:right w:val="none" w:sz="0" w:space="0" w:color="auto"/>
          </w:divBdr>
        </w:div>
        <w:div w:id="742341212">
          <w:marLeft w:val="0"/>
          <w:marRight w:val="0"/>
          <w:marTop w:val="0"/>
          <w:marBottom w:val="0"/>
          <w:divBdr>
            <w:top w:val="none" w:sz="0" w:space="0" w:color="auto"/>
            <w:left w:val="none" w:sz="0" w:space="0" w:color="auto"/>
            <w:bottom w:val="none" w:sz="0" w:space="0" w:color="auto"/>
            <w:right w:val="none" w:sz="0" w:space="0" w:color="auto"/>
          </w:divBdr>
        </w:div>
        <w:div w:id="1803577882">
          <w:marLeft w:val="0"/>
          <w:marRight w:val="0"/>
          <w:marTop w:val="0"/>
          <w:marBottom w:val="0"/>
          <w:divBdr>
            <w:top w:val="none" w:sz="0" w:space="0" w:color="auto"/>
            <w:left w:val="none" w:sz="0" w:space="0" w:color="auto"/>
            <w:bottom w:val="none" w:sz="0" w:space="0" w:color="auto"/>
            <w:right w:val="none" w:sz="0" w:space="0" w:color="auto"/>
          </w:divBdr>
        </w:div>
        <w:div w:id="273248577">
          <w:marLeft w:val="0"/>
          <w:marRight w:val="0"/>
          <w:marTop w:val="0"/>
          <w:marBottom w:val="0"/>
          <w:divBdr>
            <w:top w:val="none" w:sz="0" w:space="0" w:color="auto"/>
            <w:left w:val="none" w:sz="0" w:space="0" w:color="auto"/>
            <w:bottom w:val="none" w:sz="0" w:space="0" w:color="auto"/>
            <w:right w:val="none" w:sz="0" w:space="0" w:color="auto"/>
          </w:divBdr>
        </w:div>
        <w:div w:id="120465091">
          <w:marLeft w:val="0"/>
          <w:marRight w:val="0"/>
          <w:marTop w:val="0"/>
          <w:marBottom w:val="0"/>
          <w:divBdr>
            <w:top w:val="none" w:sz="0" w:space="0" w:color="auto"/>
            <w:left w:val="none" w:sz="0" w:space="0" w:color="auto"/>
            <w:bottom w:val="none" w:sz="0" w:space="0" w:color="auto"/>
            <w:right w:val="none" w:sz="0" w:space="0" w:color="auto"/>
          </w:divBdr>
        </w:div>
        <w:div w:id="609510649">
          <w:marLeft w:val="0"/>
          <w:marRight w:val="0"/>
          <w:marTop w:val="0"/>
          <w:marBottom w:val="0"/>
          <w:divBdr>
            <w:top w:val="none" w:sz="0" w:space="0" w:color="auto"/>
            <w:left w:val="none" w:sz="0" w:space="0" w:color="auto"/>
            <w:bottom w:val="none" w:sz="0" w:space="0" w:color="auto"/>
            <w:right w:val="none" w:sz="0" w:space="0" w:color="auto"/>
          </w:divBdr>
        </w:div>
        <w:div w:id="1100098803">
          <w:marLeft w:val="0"/>
          <w:marRight w:val="0"/>
          <w:marTop w:val="0"/>
          <w:marBottom w:val="0"/>
          <w:divBdr>
            <w:top w:val="none" w:sz="0" w:space="0" w:color="auto"/>
            <w:left w:val="none" w:sz="0" w:space="0" w:color="auto"/>
            <w:bottom w:val="none" w:sz="0" w:space="0" w:color="auto"/>
            <w:right w:val="none" w:sz="0" w:space="0" w:color="auto"/>
          </w:divBdr>
        </w:div>
        <w:div w:id="34428409">
          <w:marLeft w:val="0"/>
          <w:marRight w:val="0"/>
          <w:marTop w:val="0"/>
          <w:marBottom w:val="0"/>
          <w:divBdr>
            <w:top w:val="none" w:sz="0" w:space="0" w:color="auto"/>
            <w:left w:val="none" w:sz="0" w:space="0" w:color="auto"/>
            <w:bottom w:val="none" w:sz="0" w:space="0" w:color="auto"/>
            <w:right w:val="none" w:sz="0" w:space="0" w:color="auto"/>
          </w:divBdr>
        </w:div>
        <w:div w:id="1309242020">
          <w:marLeft w:val="0"/>
          <w:marRight w:val="0"/>
          <w:marTop w:val="0"/>
          <w:marBottom w:val="0"/>
          <w:divBdr>
            <w:top w:val="none" w:sz="0" w:space="0" w:color="auto"/>
            <w:left w:val="none" w:sz="0" w:space="0" w:color="auto"/>
            <w:bottom w:val="none" w:sz="0" w:space="0" w:color="auto"/>
            <w:right w:val="none" w:sz="0" w:space="0" w:color="auto"/>
          </w:divBdr>
        </w:div>
        <w:div w:id="509412417">
          <w:marLeft w:val="0"/>
          <w:marRight w:val="0"/>
          <w:marTop w:val="0"/>
          <w:marBottom w:val="0"/>
          <w:divBdr>
            <w:top w:val="none" w:sz="0" w:space="0" w:color="auto"/>
            <w:left w:val="none" w:sz="0" w:space="0" w:color="auto"/>
            <w:bottom w:val="none" w:sz="0" w:space="0" w:color="auto"/>
            <w:right w:val="none" w:sz="0" w:space="0" w:color="auto"/>
          </w:divBdr>
        </w:div>
        <w:div w:id="1272280196">
          <w:marLeft w:val="0"/>
          <w:marRight w:val="0"/>
          <w:marTop w:val="0"/>
          <w:marBottom w:val="0"/>
          <w:divBdr>
            <w:top w:val="none" w:sz="0" w:space="0" w:color="auto"/>
            <w:left w:val="none" w:sz="0" w:space="0" w:color="auto"/>
            <w:bottom w:val="none" w:sz="0" w:space="0" w:color="auto"/>
            <w:right w:val="none" w:sz="0" w:space="0" w:color="auto"/>
          </w:divBdr>
        </w:div>
        <w:div w:id="282537375">
          <w:marLeft w:val="0"/>
          <w:marRight w:val="0"/>
          <w:marTop w:val="0"/>
          <w:marBottom w:val="0"/>
          <w:divBdr>
            <w:top w:val="none" w:sz="0" w:space="0" w:color="auto"/>
            <w:left w:val="none" w:sz="0" w:space="0" w:color="auto"/>
            <w:bottom w:val="none" w:sz="0" w:space="0" w:color="auto"/>
            <w:right w:val="none" w:sz="0" w:space="0" w:color="auto"/>
          </w:divBdr>
        </w:div>
        <w:div w:id="1179614233">
          <w:marLeft w:val="0"/>
          <w:marRight w:val="0"/>
          <w:marTop w:val="0"/>
          <w:marBottom w:val="0"/>
          <w:divBdr>
            <w:top w:val="none" w:sz="0" w:space="0" w:color="auto"/>
            <w:left w:val="none" w:sz="0" w:space="0" w:color="auto"/>
            <w:bottom w:val="none" w:sz="0" w:space="0" w:color="auto"/>
            <w:right w:val="none" w:sz="0" w:space="0" w:color="auto"/>
          </w:divBdr>
        </w:div>
        <w:div w:id="2016371862">
          <w:marLeft w:val="0"/>
          <w:marRight w:val="0"/>
          <w:marTop w:val="0"/>
          <w:marBottom w:val="0"/>
          <w:divBdr>
            <w:top w:val="none" w:sz="0" w:space="0" w:color="auto"/>
            <w:left w:val="none" w:sz="0" w:space="0" w:color="auto"/>
            <w:bottom w:val="none" w:sz="0" w:space="0" w:color="auto"/>
            <w:right w:val="none" w:sz="0" w:space="0" w:color="auto"/>
          </w:divBdr>
        </w:div>
        <w:div w:id="2049405916">
          <w:marLeft w:val="0"/>
          <w:marRight w:val="0"/>
          <w:marTop w:val="0"/>
          <w:marBottom w:val="0"/>
          <w:divBdr>
            <w:top w:val="none" w:sz="0" w:space="0" w:color="auto"/>
            <w:left w:val="none" w:sz="0" w:space="0" w:color="auto"/>
            <w:bottom w:val="none" w:sz="0" w:space="0" w:color="auto"/>
            <w:right w:val="none" w:sz="0" w:space="0" w:color="auto"/>
          </w:divBdr>
        </w:div>
        <w:div w:id="1884176981">
          <w:marLeft w:val="0"/>
          <w:marRight w:val="0"/>
          <w:marTop w:val="0"/>
          <w:marBottom w:val="0"/>
          <w:divBdr>
            <w:top w:val="none" w:sz="0" w:space="0" w:color="auto"/>
            <w:left w:val="none" w:sz="0" w:space="0" w:color="auto"/>
            <w:bottom w:val="none" w:sz="0" w:space="0" w:color="auto"/>
            <w:right w:val="none" w:sz="0" w:space="0" w:color="auto"/>
          </w:divBdr>
        </w:div>
        <w:div w:id="16357938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yts.es/wp-content/uploads/2020/07/SALIDA-401-210720-INFORME-REUNION-MESA-SECTORIAL-21-JULIO-2020-ANEXOS-I-II-III-Y-IV-SOBRE-CONCURSO-DE-TRASLADO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yts.es/amyts-informa-publicada-la-resolucion-por-la-que-se-convoca-concurso-de-traslados-voluntarios-de-medicos-de-familia-pediatria-y-medicos-de-urgencias-y-emergencias-del-summa-1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924DB-CC03-42CC-A6AD-E6F24A8A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1738</Words>
  <Characters>9561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Ezquerra</dc:creator>
  <cp:keywords/>
  <cp:lastModifiedBy>Ángela Hernández Puente</cp:lastModifiedBy>
  <cp:revision>3</cp:revision>
  <cp:lastPrinted>2020-06-13T07:15:00Z</cp:lastPrinted>
  <dcterms:created xsi:type="dcterms:W3CDTF">2020-09-30T09:44:00Z</dcterms:created>
  <dcterms:modified xsi:type="dcterms:W3CDTF">2020-09-30T14:37:00Z</dcterms:modified>
</cp:coreProperties>
</file>