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88E" w:rsidRPr="004306CC" w:rsidRDefault="00B3788E" w:rsidP="00F66939">
      <w:pPr>
        <w:spacing w:line="360" w:lineRule="auto"/>
        <w:ind w:left="1134" w:hanging="284"/>
        <w:jc w:val="center"/>
        <w:rPr>
          <w:sz w:val="18"/>
          <w:szCs w:val="18"/>
        </w:rPr>
      </w:pPr>
      <w:r w:rsidRPr="004306CC">
        <w:rPr>
          <w:sz w:val="18"/>
          <w:szCs w:val="18"/>
        </w:rPr>
        <w:t xml:space="preserve">                                                                                                   </w:t>
      </w:r>
      <w:r w:rsidR="00F66939" w:rsidRPr="004306CC">
        <w:rPr>
          <w:sz w:val="18"/>
          <w:szCs w:val="18"/>
        </w:rPr>
        <w:t xml:space="preserve">Actualizado a </w:t>
      </w:r>
      <w:r w:rsidR="005F3DBE">
        <w:rPr>
          <w:sz w:val="18"/>
          <w:szCs w:val="18"/>
        </w:rPr>
        <w:t>13</w:t>
      </w:r>
      <w:bookmarkStart w:id="0" w:name="_GoBack"/>
      <w:bookmarkEnd w:id="0"/>
      <w:r w:rsidR="00F66939" w:rsidRPr="004306CC">
        <w:rPr>
          <w:sz w:val="18"/>
          <w:szCs w:val="18"/>
        </w:rPr>
        <w:t xml:space="preserve"> de marzo de 2020</w:t>
      </w:r>
      <w:r w:rsidRPr="004306CC">
        <w:rPr>
          <w:sz w:val="18"/>
          <w:szCs w:val="18"/>
        </w:rPr>
        <w:t xml:space="preserve">  </w:t>
      </w:r>
    </w:p>
    <w:p w:rsidR="00683466" w:rsidRPr="00C15AAF" w:rsidRDefault="00683466" w:rsidP="00B3788E">
      <w:pPr>
        <w:spacing w:line="360" w:lineRule="auto"/>
        <w:ind w:left="142" w:hanging="284"/>
        <w:jc w:val="center"/>
        <w:rPr>
          <w:b/>
          <w:sz w:val="24"/>
          <w:szCs w:val="24"/>
          <w:u w:val="single"/>
        </w:rPr>
      </w:pPr>
    </w:p>
    <w:p w:rsidR="00BA2FDA" w:rsidRPr="00C15AAF" w:rsidRDefault="00BA2FDA" w:rsidP="00B3788E">
      <w:pPr>
        <w:spacing w:line="360" w:lineRule="auto"/>
        <w:ind w:left="142" w:hanging="284"/>
        <w:jc w:val="center"/>
        <w:rPr>
          <w:b/>
          <w:sz w:val="24"/>
          <w:szCs w:val="24"/>
          <w:u w:val="single"/>
        </w:rPr>
      </w:pPr>
      <w:bookmarkStart w:id="1" w:name="_Hlk34495623"/>
      <w:r w:rsidRPr="00C15AAF">
        <w:rPr>
          <w:b/>
          <w:sz w:val="24"/>
          <w:szCs w:val="24"/>
          <w:u w:val="single"/>
        </w:rPr>
        <w:t xml:space="preserve">MEDIDAS DE PROTECCIÓN </w:t>
      </w:r>
      <w:r w:rsidR="00965AE4" w:rsidRPr="00C15AAF">
        <w:rPr>
          <w:b/>
          <w:sz w:val="24"/>
          <w:szCs w:val="24"/>
          <w:u w:val="single"/>
        </w:rPr>
        <w:t xml:space="preserve">RECOMENDADAS PARA </w:t>
      </w:r>
      <w:r w:rsidRPr="00C15AAF">
        <w:rPr>
          <w:b/>
          <w:sz w:val="24"/>
          <w:szCs w:val="24"/>
          <w:u w:val="single"/>
        </w:rPr>
        <w:t xml:space="preserve">LOS TRABAJADORES </w:t>
      </w:r>
      <w:r w:rsidR="00B3788E" w:rsidRPr="00C15AAF">
        <w:rPr>
          <w:b/>
          <w:sz w:val="24"/>
          <w:szCs w:val="24"/>
          <w:u w:val="single"/>
        </w:rPr>
        <w:t>EN FUNCIÓN DE LA</w:t>
      </w:r>
      <w:r w:rsidR="00FC3A04" w:rsidRPr="00C15AAF">
        <w:rPr>
          <w:b/>
          <w:sz w:val="24"/>
          <w:szCs w:val="24"/>
          <w:u w:val="single"/>
        </w:rPr>
        <w:t xml:space="preserve"> </w:t>
      </w:r>
      <w:r w:rsidR="00B3788E" w:rsidRPr="00C15AAF">
        <w:rPr>
          <w:b/>
          <w:sz w:val="24"/>
          <w:szCs w:val="24"/>
          <w:u w:val="single"/>
        </w:rPr>
        <w:t xml:space="preserve">ACTIVIDAD LABORAL </w:t>
      </w:r>
      <w:r w:rsidR="00965AE4" w:rsidRPr="00C15AAF">
        <w:rPr>
          <w:b/>
          <w:color w:val="000000"/>
          <w:sz w:val="24"/>
          <w:szCs w:val="24"/>
          <w:u w:val="single"/>
        </w:rPr>
        <w:t>REALIZADA EN CASOS EN INVESTIGACION O CONFIRMADOS</w:t>
      </w:r>
      <w:r w:rsidRPr="00C15AAF">
        <w:rPr>
          <w:b/>
          <w:sz w:val="24"/>
          <w:szCs w:val="24"/>
          <w:u w:val="single"/>
        </w:rPr>
        <w:t xml:space="preserve"> DE</w:t>
      </w:r>
      <w:r w:rsidRPr="00C15AAF">
        <w:rPr>
          <w:b/>
          <w:color w:val="FF0000"/>
          <w:sz w:val="24"/>
          <w:szCs w:val="24"/>
          <w:u w:val="single"/>
        </w:rPr>
        <w:t xml:space="preserve"> </w:t>
      </w:r>
      <w:r w:rsidRPr="00C15AAF">
        <w:rPr>
          <w:b/>
          <w:sz w:val="24"/>
          <w:szCs w:val="24"/>
          <w:u w:val="single"/>
        </w:rPr>
        <w:t>COVID-19.</w:t>
      </w:r>
    </w:p>
    <w:p w:rsidR="00BA2FDA" w:rsidRDefault="00BA2FDA" w:rsidP="000F642F">
      <w:pPr>
        <w:jc w:val="both"/>
        <w:rPr>
          <w:b/>
          <w:sz w:val="28"/>
          <w:szCs w:val="28"/>
          <w:u w:val="single"/>
        </w:rPr>
      </w:pPr>
    </w:p>
    <w:p w:rsidR="00081F35" w:rsidRPr="00170AA9" w:rsidRDefault="00081F35" w:rsidP="0063449A">
      <w:pPr>
        <w:pStyle w:val="Textoindependiente"/>
        <w:spacing w:before="5" w:line="312" w:lineRule="auto"/>
        <w:ind w:right="133"/>
        <w:jc w:val="both"/>
        <w:rPr>
          <w:sz w:val="22"/>
          <w:szCs w:val="22"/>
        </w:rPr>
      </w:pPr>
    </w:p>
    <w:p w:rsidR="00705791" w:rsidRDefault="00420F88" w:rsidP="00705791">
      <w:pPr>
        <w:pStyle w:val="Ttulo2"/>
        <w:spacing w:line="312" w:lineRule="auto"/>
        <w:ind w:left="284" w:right="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Las medidas de protección de los trabajadores </w:t>
      </w:r>
      <w:r w:rsidR="009F65A8">
        <w:rPr>
          <w:sz w:val="22"/>
          <w:szCs w:val="22"/>
        </w:rPr>
        <w:t xml:space="preserve">en caso de COVID-19 </w:t>
      </w:r>
      <w:r w:rsidR="00D17A0F">
        <w:rPr>
          <w:sz w:val="22"/>
          <w:szCs w:val="22"/>
        </w:rPr>
        <w:t xml:space="preserve">se establecen </w:t>
      </w:r>
      <w:r>
        <w:rPr>
          <w:sz w:val="22"/>
          <w:szCs w:val="22"/>
        </w:rPr>
        <w:t xml:space="preserve">en función de la actividad </w:t>
      </w:r>
      <w:r w:rsidR="004F2569">
        <w:rPr>
          <w:sz w:val="22"/>
          <w:szCs w:val="22"/>
        </w:rPr>
        <w:t xml:space="preserve">laboral realizada </w:t>
      </w:r>
      <w:r>
        <w:rPr>
          <w:sz w:val="22"/>
          <w:szCs w:val="22"/>
        </w:rPr>
        <w:t>en b</w:t>
      </w:r>
      <w:r w:rsidR="00E73538" w:rsidRPr="00170AA9">
        <w:rPr>
          <w:sz w:val="22"/>
          <w:szCs w:val="22"/>
        </w:rPr>
        <w:t>as</w:t>
      </w:r>
      <w:r>
        <w:rPr>
          <w:sz w:val="22"/>
          <w:szCs w:val="22"/>
        </w:rPr>
        <w:t>e</w:t>
      </w:r>
      <w:r w:rsidR="00E73538" w:rsidRPr="00170AA9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E73538" w:rsidRPr="00170AA9">
        <w:rPr>
          <w:sz w:val="22"/>
          <w:szCs w:val="22"/>
        </w:rPr>
        <w:t xml:space="preserve"> la evidencia disponible</w:t>
      </w:r>
      <w:r w:rsidR="0001228B">
        <w:rPr>
          <w:sz w:val="22"/>
          <w:szCs w:val="22"/>
        </w:rPr>
        <w:t xml:space="preserve"> y </w:t>
      </w:r>
      <w:r w:rsidR="004F2569">
        <w:rPr>
          <w:sz w:val="22"/>
          <w:szCs w:val="22"/>
        </w:rPr>
        <w:t xml:space="preserve">con </w:t>
      </w:r>
      <w:r w:rsidR="0001228B">
        <w:rPr>
          <w:sz w:val="22"/>
          <w:szCs w:val="22"/>
        </w:rPr>
        <w:t xml:space="preserve">lo </w:t>
      </w:r>
      <w:r w:rsidR="00683466">
        <w:rPr>
          <w:sz w:val="22"/>
          <w:szCs w:val="22"/>
        </w:rPr>
        <w:t>determinado</w:t>
      </w:r>
      <w:r w:rsidR="0001228B">
        <w:rPr>
          <w:sz w:val="22"/>
          <w:szCs w:val="22"/>
        </w:rPr>
        <w:t xml:space="preserve"> en los</w:t>
      </w:r>
      <w:r w:rsidR="004F2569">
        <w:rPr>
          <w:sz w:val="22"/>
          <w:szCs w:val="22"/>
        </w:rPr>
        <w:t xml:space="preserve"> protocolos oficiales</w:t>
      </w:r>
      <w:r w:rsidR="0001228B">
        <w:rPr>
          <w:sz w:val="22"/>
          <w:szCs w:val="22"/>
        </w:rPr>
        <w:t xml:space="preserve"> que se actualizan de manera continua</w:t>
      </w:r>
      <w:r w:rsidR="00D17A0F">
        <w:rPr>
          <w:sz w:val="22"/>
          <w:szCs w:val="22"/>
        </w:rPr>
        <w:t>.</w:t>
      </w:r>
      <w:r w:rsidR="00E73538" w:rsidRPr="00170AA9">
        <w:rPr>
          <w:sz w:val="22"/>
          <w:szCs w:val="22"/>
        </w:rPr>
        <w:t xml:space="preserve"> </w:t>
      </w:r>
    </w:p>
    <w:p w:rsidR="00705791" w:rsidRDefault="00705791" w:rsidP="00705791">
      <w:pPr>
        <w:pStyle w:val="Ttulo2"/>
        <w:spacing w:line="312" w:lineRule="auto"/>
        <w:ind w:left="284" w:right="45"/>
        <w:jc w:val="both"/>
        <w:rPr>
          <w:sz w:val="22"/>
          <w:szCs w:val="22"/>
        </w:rPr>
      </w:pPr>
    </w:p>
    <w:p w:rsidR="00965AE4" w:rsidRDefault="00D17A0F" w:rsidP="00965AE4">
      <w:pPr>
        <w:pStyle w:val="Ttulo2"/>
        <w:spacing w:line="312" w:lineRule="auto"/>
        <w:ind w:left="284" w:right="45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="00E73538" w:rsidRPr="00170AA9">
        <w:rPr>
          <w:sz w:val="22"/>
          <w:szCs w:val="22"/>
        </w:rPr>
        <w:t xml:space="preserve">l virus </w:t>
      </w:r>
      <w:r>
        <w:rPr>
          <w:sz w:val="22"/>
          <w:szCs w:val="22"/>
        </w:rPr>
        <w:t xml:space="preserve">SARS-CoV-2 </w:t>
      </w:r>
      <w:r w:rsidR="00FE0779">
        <w:rPr>
          <w:sz w:val="22"/>
          <w:szCs w:val="22"/>
        </w:rPr>
        <w:t>se transmite de persona a per</w:t>
      </w:r>
      <w:r w:rsidR="00D41097">
        <w:rPr>
          <w:sz w:val="22"/>
          <w:szCs w:val="22"/>
        </w:rPr>
        <w:t>sona por vía respiratoria a tra</w:t>
      </w:r>
      <w:r w:rsidR="00FE0779">
        <w:rPr>
          <w:sz w:val="22"/>
          <w:szCs w:val="22"/>
        </w:rPr>
        <w:t>vés de las gotas respiratorias de más de</w:t>
      </w:r>
      <w:r w:rsidR="001D61D6">
        <w:rPr>
          <w:sz w:val="22"/>
          <w:szCs w:val="22"/>
        </w:rPr>
        <w:t xml:space="preserve"> 5 micras y por el contacto directo con las secreciones de personas infectadas.</w:t>
      </w:r>
      <w:r w:rsidR="00E73538" w:rsidRPr="00170AA9">
        <w:rPr>
          <w:sz w:val="22"/>
          <w:szCs w:val="22"/>
        </w:rPr>
        <w:t xml:space="preserve"> </w:t>
      </w:r>
      <w:r w:rsidR="00FE0779">
        <w:rPr>
          <w:sz w:val="22"/>
          <w:szCs w:val="22"/>
        </w:rPr>
        <w:t xml:space="preserve">La transmisión </w:t>
      </w:r>
      <w:r w:rsidR="008F0554">
        <w:rPr>
          <w:sz w:val="22"/>
          <w:szCs w:val="22"/>
        </w:rPr>
        <w:t>aérea</w:t>
      </w:r>
      <w:r w:rsidR="00BF16EF">
        <w:rPr>
          <w:sz w:val="22"/>
          <w:szCs w:val="22"/>
        </w:rPr>
        <w:t xml:space="preserve"> por núcleo</w:t>
      </w:r>
      <w:r w:rsidR="008F0554">
        <w:rPr>
          <w:sz w:val="22"/>
          <w:szCs w:val="22"/>
        </w:rPr>
        <w:t xml:space="preserve"> </w:t>
      </w:r>
      <w:r w:rsidR="00BF16EF">
        <w:rPr>
          <w:sz w:val="22"/>
          <w:szCs w:val="22"/>
        </w:rPr>
        <w:t xml:space="preserve">de gotitas o aerosoles no ha sido demostrada. Sin embargo, se cree que esta podría ocurrir durante la realización de procedimientos asistenciales sobre la vía aérea que generen aerosoles. </w:t>
      </w:r>
      <w:r w:rsidR="00C06EF5" w:rsidRPr="00F66939">
        <w:rPr>
          <w:sz w:val="22"/>
          <w:szCs w:val="22"/>
        </w:rPr>
        <w:t xml:space="preserve">Partiendo del conocimiento que tenemos actualmente sobre la transmisión del virus SARS-CoV-2 </w:t>
      </w:r>
      <w:r w:rsidR="00965AE4">
        <w:rPr>
          <w:sz w:val="22"/>
          <w:szCs w:val="22"/>
        </w:rPr>
        <w:t xml:space="preserve">el </w:t>
      </w:r>
      <w:r w:rsidR="00705791" w:rsidRPr="00F66939">
        <w:rPr>
          <w:sz w:val="22"/>
          <w:szCs w:val="22"/>
        </w:rPr>
        <w:t xml:space="preserve">organismo </w:t>
      </w:r>
      <w:r w:rsidR="00965AE4">
        <w:rPr>
          <w:sz w:val="22"/>
          <w:szCs w:val="22"/>
        </w:rPr>
        <w:t xml:space="preserve">europeo de control de enfermedades, </w:t>
      </w:r>
      <w:r w:rsidR="00705791" w:rsidRPr="00F66939">
        <w:rPr>
          <w:sz w:val="22"/>
          <w:szCs w:val="22"/>
        </w:rPr>
        <w:t>ECD</w:t>
      </w:r>
      <w:r w:rsidR="00C06EF5" w:rsidRPr="00F66939">
        <w:rPr>
          <w:sz w:val="22"/>
          <w:szCs w:val="22"/>
        </w:rPr>
        <w:t>C</w:t>
      </w:r>
      <w:r w:rsidR="00965AE4">
        <w:rPr>
          <w:sz w:val="22"/>
          <w:szCs w:val="22"/>
        </w:rPr>
        <w:t>,</w:t>
      </w:r>
      <w:r w:rsidR="00C06EF5" w:rsidRPr="00F66939">
        <w:rPr>
          <w:sz w:val="22"/>
          <w:szCs w:val="22"/>
        </w:rPr>
        <w:t xml:space="preserve"> establecen la posibilidad de,</w:t>
      </w:r>
      <w:r w:rsidR="00705791" w:rsidRPr="00F66939">
        <w:rPr>
          <w:sz w:val="22"/>
          <w:szCs w:val="22"/>
        </w:rPr>
        <w:t xml:space="preserve"> en momentos de escasez de equipos de protección individual, </w:t>
      </w:r>
      <w:r w:rsidR="00F66939" w:rsidRPr="00F66939">
        <w:rPr>
          <w:sz w:val="22"/>
          <w:szCs w:val="22"/>
        </w:rPr>
        <w:t>realizar una racionalización del uso</w:t>
      </w:r>
      <w:r w:rsidR="00F66939">
        <w:rPr>
          <w:sz w:val="22"/>
          <w:szCs w:val="22"/>
        </w:rPr>
        <w:t xml:space="preserve"> </w:t>
      </w:r>
      <w:r w:rsidR="00F66939" w:rsidRPr="00F66939">
        <w:rPr>
          <w:sz w:val="22"/>
          <w:szCs w:val="22"/>
        </w:rPr>
        <w:t xml:space="preserve">de </w:t>
      </w:r>
      <w:r w:rsidR="00965AE4">
        <w:rPr>
          <w:sz w:val="22"/>
          <w:szCs w:val="22"/>
        </w:rPr>
        <w:t xml:space="preserve">los </w:t>
      </w:r>
      <w:r w:rsidR="00F66939" w:rsidRPr="00F66939">
        <w:rPr>
          <w:sz w:val="22"/>
          <w:szCs w:val="22"/>
        </w:rPr>
        <w:t>equipos con evaluación del riesgo de cada actividad.</w:t>
      </w:r>
      <w:r w:rsidR="00965AE4">
        <w:rPr>
          <w:sz w:val="22"/>
          <w:szCs w:val="22"/>
        </w:rPr>
        <w:t xml:space="preserve"> Puede consultares en:</w:t>
      </w:r>
    </w:p>
    <w:p w:rsidR="00F66939" w:rsidRPr="000D1C3E" w:rsidRDefault="0091440C" w:rsidP="00965AE4">
      <w:pPr>
        <w:pStyle w:val="Ttulo2"/>
        <w:spacing w:line="312" w:lineRule="auto"/>
        <w:ind w:left="284" w:right="45"/>
        <w:jc w:val="both"/>
      </w:pPr>
      <w:hyperlink r:id="rId8" w:history="1">
        <w:r w:rsidR="00965AE4" w:rsidRPr="000D1C3E">
          <w:rPr>
            <w:rStyle w:val="Hipervnculo"/>
            <w:color w:val="auto"/>
            <w:sz w:val="22"/>
            <w:szCs w:val="22"/>
          </w:rPr>
          <w:t>https://www.ecdc.europa.eu/en/publications-data/guidance-wearing-and-removing-personal-protective-equipment-healthcare-settings</w:t>
        </w:r>
      </w:hyperlink>
    </w:p>
    <w:p w:rsidR="000D1C3E" w:rsidRPr="000D1C3E" w:rsidRDefault="0091440C" w:rsidP="00965AE4">
      <w:pPr>
        <w:pStyle w:val="Ttulo2"/>
        <w:spacing w:line="312" w:lineRule="auto"/>
        <w:ind w:left="284" w:right="45"/>
        <w:jc w:val="both"/>
        <w:rPr>
          <w:sz w:val="22"/>
          <w:szCs w:val="22"/>
          <w:lang w:val="en-US"/>
        </w:rPr>
      </w:pPr>
      <w:hyperlink r:id="rId9" w:history="1">
        <w:r w:rsidR="000D1C3E" w:rsidRPr="000D1C3E">
          <w:rPr>
            <w:rStyle w:val="Hipervnculo"/>
            <w:color w:val="auto"/>
            <w:sz w:val="22"/>
            <w:szCs w:val="22"/>
            <w:lang w:val="en-US"/>
          </w:rPr>
          <w:t>https://apps.who.int/iris/bitstream/handle/10665/331215/WHO-2019-nCov-IPCPPE_use-2020.1-eng</w:t>
        </w:r>
      </w:hyperlink>
      <w:r w:rsidR="000D1C3E" w:rsidRPr="000D1C3E">
        <w:rPr>
          <w:sz w:val="22"/>
          <w:szCs w:val="22"/>
          <w:lang w:val="en-US"/>
        </w:rPr>
        <w:t xml:space="preserve">. </w:t>
      </w:r>
      <w:proofErr w:type="gramStart"/>
      <w:r w:rsidR="000D1C3E" w:rsidRPr="000D1C3E">
        <w:rPr>
          <w:sz w:val="22"/>
          <w:szCs w:val="22"/>
          <w:lang w:val="en-US"/>
        </w:rPr>
        <w:t>pdf</w:t>
      </w:r>
      <w:proofErr w:type="gramEnd"/>
    </w:p>
    <w:p w:rsidR="00BC2D16" w:rsidRPr="000D1C3E" w:rsidRDefault="00BC2D16" w:rsidP="00BC2D16">
      <w:pPr>
        <w:pStyle w:val="Ttulo2"/>
        <w:spacing w:line="312" w:lineRule="auto"/>
        <w:ind w:left="284" w:right="45"/>
        <w:jc w:val="both"/>
        <w:rPr>
          <w:color w:val="FF0000"/>
          <w:sz w:val="22"/>
          <w:szCs w:val="22"/>
          <w:lang w:val="en-US"/>
        </w:rPr>
      </w:pPr>
    </w:p>
    <w:p w:rsidR="00705791" w:rsidRPr="00F66939" w:rsidRDefault="00705791" w:rsidP="00BC2D16">
      <w:pPr>
        <w:pStyle w:val="Ttulo2"/>
        <w:spacing w:line="312" w:lineRule="auto"/>
        <w:ind w:left="284" w:right="45"/>
        <w:jc w:val="both"/>
        <w:rPr>
          <w:sz w:val="22"/>
          <w:szCs w:val="22"/>
        </w:rPr>
      </w:pPr>
      <w:r w:rsidRPr="00F66939">
        <w:rPr>
          <w:sz w:val="22"/>
          <w:szCs w:val="22"/>
        </w:rPr>
        <w:t>E</w:t>
      </w:r>
      <w:r w:rsidR="00F66939" w:rsidRPr="00F66939">
        <w:rPr>
          <w:sz w:val="22"/>
          <w:szCs w:val="22"/>
        </w:rPr>
        <w:t>n</w:t>
      </w:r>
      <w:r w:rsidR="00C06EF5" w:rsidRPr="00F66939">
        <w:rPr>
          <w:sz w:val="22"/>
          <w:szCs w:val="22"/>
        </w:rPr>
        <w:t xml:space="preserve"> estas situaciones </w:t>
      </w:r>
      <w:r w:rsidR="00F66939" w:rsidRPr="00F66939">
        <w:rPr>
          <w:sz w:val="22"/>
          <w:szCs w:val="22"/>
        </w:rPr>
        <w:t xml:space="preserve">deben </w:t>
      </w:r>
      <w:r w:rsidR="00C06EF5" w:rsidRPr="00F66939">
        <w:rPr>
          <w:sz w:val="22"/>
          <w:szCs w:val="22"/>
        </w:rPr>
        <w:t>extremar</w:t>
      </w:r>
      <w:r w:rsidR="00F66939" w:rsidRPr="00F66939">
        <w:rPr>
          <w:sz w:val="22"/>
          <w:szCs w:val="22"/>
        </w:rPr>
        <w:t>se</w:t>
      </w:r>
      <w:r w:rsidRPr="00F66939">
        <w:rPr>
          <w:sz w:val="22"/>
          <w:szCs w:val="22"/>
        </w:rPr>
        <w:t xml:space="preserve"> las medidas de higiene generales que son fundamentales para evitar </w:t>
      </w:r>
      <w:r w:rsidR="00C06EF5" w:rsidRPr="00F66939">
        <w:rPr>
          <w:sz w:val="22"/>
          <w:szCs w:val="22"/>
        </w:rPr>
        <w:t>la transmisión de la enfermedad y la puesta y retirada correcta de los equipos de protección individual.</w:t>
      </w:r>
    </w:p>
    <w:p w:rsidR="008F0554" w:rsidRPr="00170AA9" w:rsidRDefault="008F0554" w:rsidP="008E29A0">
      <w:pPr>
        <w:pStyle w:val="Ttulo2"/>
        <w:tabs>
          <w:tab w:val="left" w:pos="284"/>
        </w:tabs>
        <w:spacing w:line="312" w:lineRule="auto"/>
        <w:ind w:left="284" w:right="45"/>
        <w:jc w:val="both"/>
        <w:rPr>
          <w:sz w:val="22"/>
          <w:szCs w:val="22"/>
        </w:rPr>
      </w:pPr>
    </w:p>
    <w:p w:rsidR="008F0554" w:rsidRPr="004F0EF7" w:rsidRDefault="00BF16EF" w:rsidP="004F0EF7">
      <w:pPr>
        <w:pStyle w:val="Prrafodelista"/>
        <w:numPr>
          <w:ilvl w:val="0"/>
          <w:numId w:val="16"/>
        </w:numPr>
        <w:jc w:val="both"/>
        <w:rPr>
          <w:rFonts w:eastAsia="Wingdings-Regular"/>
          <w:b/>
          <w:sz w:val="24"/>
          <w:szCs w:val="24"/>
          <w:lang w:val="es-ES_tradnl" w:eastAsia="es-ES_tradnl"/>
        </w:rPr>
      </w:pPr>
      <w:r w:rsidRPr="004F0EF7">
        <w:rPr>
          <w:rFonts w:eastAsia="Wingdings-Regular"/>
          <w:b/>
          <w:sz w:val="24"/>
          <w:szCs w:val="24"/>
          <w:lang w:val="es-ES_tradnl" w:eastAsia="es-ES_tradnl"/>
        </w:rPr>
        <w:t>Medidas preventivas generales</w:t>
      </w:r>
      <w:r w:rsidR="008F0554" w:rsidRPr="004F0EF7">
        <w:rPr>
          <w:rFonts w:eastAsia="Wingdings-Regular"/>
          <w:b/>
          <w:sz w:val="24"/>
          <w:szCs w:val="24"/>
          <w:lang w:val="es-ES_tradnl" w:eastAsia="es-ES_tradnl"/>
        </w:rPr>
        <w:t>.</w:t>
      </w:r>
    </w:p>
    <w:p w:rsidR="008F0554" w:rsidRDefault="008F0554" w:rsidP="009F65A8">
      <w:pPr>
        <w:jc w:val="both"/>
        <w:rPr>
          <w:rFonts w:eastAsia="Times New Roman"/>
          <w:sz w:val="20"/>
          <w:szCs w:val="20"/>
          <w:lang w:val="es-ES_tradnl" w:eastAsia="es-ES_tradnl"/>
        </w:rPr>
      </w:pPr>
    </w:p>
    <w:p w:rsidR="00D34E63" w:rsidRDefault="00D34E63" w:rsidP="00D34E63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>
        <w:rPr>
          <w:rFonts w:eastAsia="Times New Roman"/>
          <w:lang w:val="es-ES_tradnl" w:eastAsia="es-ES_tradnl"/>
        </w:rPr>
        <w:t>Adoptar las medidas de higiene respiratoria al toser o estornudar: cubrirse boca nariz con el codo flexionado o pañuelo desechable.</w:t>
      </w:r>
    </w:p>
    <w:p w:rsidR="00D34E63" w:rsidRPr="00D34E63" w:rsidRDefault="00D34E63" w:rsidP="00D34E63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>
        <w:rPr>
          <w:rFonts w:eastAsia="Times New Roman"/>
          <w:lang w:val="es-ES_tradnl" w:eastAsia="es-ES_tradnl"/>
        </w:rPr>
        <w:t>Evitar tocar</w:t>
      </w:r>
      <w:r w:rsidR="00FC3A04">
        <w:rPr>
          <w:rFonts w:eastAsia="Times New Roman"/>
          <w:lang w:val="es-ES_tradnl" w:eastAsia="es-ES_tradnl"/>
        </w:rPr>
        <w:t>se</w:t>
      </w:r>
      <w:r>
        <w:rPr>
          <w:rFonts w:eastAsia="Times New Roman"/>
          <w:lang w:val="es-ES_tradnl" w:eastAsia="es-ES_tradnl"/>
        </w:rPr>
        <w:t xml:space="preserve"> los ojos, la nariz y la boca.</w:t>
      </w:r>
    </w:p>
    <w:p w:rsidR="008F0554" w:rsidRPr="003F6C10" w:rsidRDefault="008F0554" w:rsidP="002859D0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 w:rsidRPr="003F6C10">
        <w:rPr>
          <w:rFonts w:eastAsia="Times New Roman"/>
          <w:lang w:val="es-ES_tradnl" w:eastAsia="es-ES_tradnl"/>
        </w:rPr>
        <w:t>Ropa y calzado de uso hospitalario.</w:t>
      </w:r>
    </w:p>
    <w:p w:rsidR="008F0554" w:rsidRPr="00437618" w:rsidRDefault="008F0554" w:rsidP="002859D0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 w:rsidRPr="00437618">
        <w:rPr>
          <w:rFonts w:eastAsia="Times New Roman"/>
          <w:lang w:val="es-ES_tradnl" w:eastAsia="es-ES_tradnl"/>
        </w:rPr>
        <w:t>Higiene de manos</w:t>
      </w:r>
      <w:r w:rsidRPr="00434092">
        <w:rPr>
          <w:rFonts w:eastAsia="Times New Roman"/>
          <w:lang w:val="es-ES_tradnl" w:eastAsia="es-ES_tradnl"/>
        </w:rPr>
        <w:t xml:space="preserve"> antes y después de atender al paciente y</w:t>
      </w:r>
      <w:r>
        <w:rPr>
          <w:rFonts w:eastAsia="Times New Roman"/>
          <w:lang w:val="es-ES_tradnl" w:eastAsia="es-ES_tradnl"/>
        </w:rPr>
        <w:t xml:space="preserve"> </w:t>
      </w:r>
      <w:r w:rsidR="00FC3A04">
        <w:rPr>
          <w:rFonts w:eastAsia="Times New Roman"/>
          <w:lang w:val="es-ES_tradnl" w:eastAsia="es-ES_tradnl"/>
        </w:rPr>
        <w:t>de la</w:t>
      </w:r>
      <w:r w:rsidRPr="00434092">
        <w:rPr>
          <w:rFonts w:eastAsia="Times New Roman"/>
          <w:lang w:val="es-ES_tradnl" w:eastAsia="es-ES_tradnl"/>
        </w:rPr>
        <w:t xml:space="preserve"> </w:t>
      </w:r>
      <w:r w:rsidR="00FC3A04">
        <w:rPr>
          <w:rFonts w:eastAsia="Times New Roman"/>
          <w:lang w:val="es-ES_tradnl" w:eastAsia="es-ES_tradnl"/>
        </w:rPr>
        <w:t xml:space="preserve">puesta y retirada </w:t>
      </w:r>
      <w:r w:rsidRPr="00434092">
        <w:rPr>
          <w:rFonts w:eastAsia="Times New Roman"/>
          <w:lang w:val="es-ES_tradnl" w:eastAsia="es-ES_tradnl"/>
        </w:rPr>
        <w:t>de Equipos de Protección Individual (EPI)</w:t>
      </w:r>
      <w:r w:rsidR="009F65A8">
        <w:rPr>
          <w:rFonts w:eastAsia="Times New Roman"/>
          <w:lang w:val="es-ES_tradnl" w:eastAsia="es-ES_tradnl"/>
        </w:rPr>
        <w:t>,</w:t>
      </w:r>
      <w:r>
        <w:rPr>
          <w:rFonts w:eastAsia="Times New Roman"/>
          <w:lang w:val="es-ES_tradnl" w:eastAsia="es-ES_tradnl"/>
        </w:rPr>
        <w:t xml:space="preserve"> con solución </w:t>
      </w:r>
      <w:proofErr w:type="spellStart"/>
      <w:r w:rsidR="004306CC">
        <w:rPr>
          <w:rFonts w:eastAsia="Times New Roman"/>
          <w:lang w:val="es-ES_tradnl" w:eastAsia="es-ES_tradnl"/>
        </w:rPr>
        <w:t>hidroalcohólica</w:t>
      </w:r>
      <w:proofErr w:type="spellEnd"/>
      <w:r>
        <w:rPr>
          <w:rFonts w:eastAsia="Times New Roman"/>
          <w:lang w:val="es-ES_tradnl" w:eastAsia="es-ES_tradnl"/>
        </w:rPr>
        <w:t xml:space="preserve"> o agua y jabón. </w:t>
      </w:r>
    </w:p>
    <w:p w:rsidR="008F0554" w:rsidRPr="00437618" w:rsidRDefault="008F0554" w:rsidP="002859D0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>
        <w:rPr>
          <w:rFonts w:eastAsia="Times New Roman"/>
          <w:lang w:val="es-ES_tradnl" w:eastAsia="es-ES_tradnl"/>
        </w:rPr>
        <w:t xml:space="preserve">Retirada </w:t>
      </w:r>
      <w:r w:rsidRPr="006246F6">
        <w:rPr>
          <w:rFonts w:eastAsia="Times New Roman"/>
          <w:lang w:val="es-ES_tradnl" w:eastAsia="es-ES_tradnl"/>
        </w:rPr>
        <w:t>de objeto</w:t>
      </w:r>
      <w:r>
        <w:rPr>
          <w:rFonts w:eastAsia="Times New Roman"/>
          <w:lang w:val="es-ES_tradnl" w:eastAsia="es-ES_tradnl"/>
        </w:rPr>
        <w:t>s</w:t>
      </w:r>
      <w:r w:rsidRPr="006246F6">
        <w:rPr>
          <w:rFonts w:eastAsia="Times New Roman"/>
          <w:lang w:val="es-ES_tradnl" w:eastAsia="es-ES_tradnl"/>
        </w:rPr>
        <w:t xml:space="preserve"> (anillos, pulseras</w:t>
      </w:r>
      <w:r>
        <w:rPr>
          <w:rFonts w:eastAsia="Times New Roman"/>
          <w:lang w:val="es-ES_tradnl" w:eastAsia="es-ES_tradnl"/>
        </w:rPr>
        <w:t>, etc</w:t>
      </w:r>
      <w:r w:rsidR="00FC3A04">
        <w:rPr>
          <w:rFonts w:eastAsia="Times New Roman"/>
          <w:lang w:val="es-ES_tradnl" w:eastAsia="es-ES_tradnl"/>
        </w:rPr>
        <w:t>.</w:t>
      </w:r>
      <w:r w:rsidRPr="006246F6">
        <w:rPr>
          <w:rFonts w:eastAsia="Times New Roman"/>
          <w:lang w:val="es-ES_tradnl" w:eastAsia="es-ES_tradnl"/>
        </w:rPr>
        <w:t>)</w:t>
      </w:r>
      <w:r>
        <w:rPr>
          <w:rFonts w:eastAsia="Times New Roman"/>
          <w:lang w:val="es-ES_tradnl" w:eastAsia="es-ES_tradnl"/>
        </w:rPr>
        <w:t>.</w:t>
      </w:r>
    </w:p>
    <w:p w:rsidR="008F0554" w:rsidRDefault="008F0554" w:rsidP="002859D0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>
        <w:rPr>
          <w:rFonts w:eastAsia="Times New Roman"/>
          <w:lang w:val="es-ES_tradnl" w:eastAsia="es-ES_tradnl"/>
        </w:rPr>
        <w:t>Mantener la distancia</w:t>
      </w:r>
      <w:r w:rsidR="00EE5A0C">
        <w:rPr>
          <w:rFonts w:eastAsia="Times New Roman"/>
          <w:lang w:val="es-ES_tradnl" w:eastAsia="es-ES_tradnl"/>
        </w:rPr>
        <w:t xml:space="preserve"> de seguridad mínima de 1 metro con individuos con síntomas respiratorios.</w:t>
      </w:r>
    </w:p>
    <w:p w:rsidR="00EE5A0C" w:rsidRPr="00EE5A0C" w:rsidRDefault="00EE5A0C" w:rsidP="00EE5A0C">
      <w:pPr>
        <w:pStyle w:val="Prrafodelista"/>
        <w:numPr>
          <w:ilvl w:val="0"/>
          <w:numId w:val="12"/>
        </w:numPr>
        <w:spacing w:before="7" w:line="312" w:lineRule="auto"/>
        <w:ind w:right="45"/>
        <w:jc w:val="both"/>
      </w:pPr>
      <w:r>
        <w:rPr>
          <w:w w:val="105"/>
        </w:rPr>
        <w:t xml:space="preserve">Utilizar </w:t>
      </w:r>
      <w:r w:rsidRPr="00170AA9">
        <w:rPr>
          <w:w w:val="105"/>
        </w:rPr>
        <w:t>mascar</w:t>
      </w:r>
      <w:r>
        <w:rPr>
          <w:w w:val="105"/>
        </w:rPr>
        <w:t>illa quirúrgica</w:t>
      </w:r>
      <w:r w:rsidRPr="00170AA9">
        <w:rPr>
          <w:w w:val="105"/>
        </w:rPr>
        <w:t xml:space="preserve"> si se presentan síntomas respiratorios y realizar higiene de  manos después de deshacerse de la</w:t>
      </w:r>
      <w:r>
        <w:rPr>
          <w:w w:val="105"/>
        </w:rPr>
        <w:t xml:space="preserve"> mascarilla.</w:t>
      </w:r>
    </w:p>
    <w:p w:rsidR="008F0554" w:rsidRPr="00EE5A0C" w:rsidRDefault="008F0554" w:rsidP="00EE5A0C">
      <w:pPr>
        <w:pStyle w:val="Prrafodelista"/>
        <w:numPr>
          <w:ilvl w:val="0"/>
          <w:numId w:val="12"/>
        </w:numPr>
        <w:spacing w:before="7" w:line="312" w:lineRule="auto"/>
        <w:ind w:right="45"/>
        <w:jc w:val="both"/>
      </w:pPr>
      <w:r w:rsidRPr="00EE5A0C">
        <w:rPr>
          <w:rFonts w:eastAsia="Times New Roman"/>
          <w:lang w:val="es-ES_tradnl" w:eastAsia="es-ES_tradnl"/>
        </w:rPr>
        <w:lastRenderedPageBreak/>
        <w:t>Dispositivos de bioseguridad en objetos cortantes y punzantes.</w:t>
      </w:r>
    </w:p>
    <w:p w:rsidR="008F0554" w:rsidRDefault="008F0554" w:rsidP="002859D0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 w:rsidRPr="00434092">
        <w:rPr>
          <w:rFonts w:eastAsia="Times New Roman"/>
          <w:lang w:val="es-ES_tradnl" w:eastAsia="es-ES_tradnl"/>
        </w:rPr>
        <w:t>Eliminación adecuada de residuos</w:t>
      </w:r>
      <w:r w:rsidR="004F18BE">
        <w:rPr>
          <w:rFonts w:eastAsia="Times New Roman"/>
          <w:lang w:val="es-ES_tradnl" w:eastAsia="es-ES_tradnl"/>
        </w:rPr>
        <w:t xml:space="preserve">: Cortantes </w:t>
      </w:r>
      <w:r w:rsidR="009F65A8">
        <w:rPr>
          <w:rFonts w:eastAsia="Times New Roman"/>
          <w:lang w:val="es-ES_tradnl" w:eastAsia="es-ES_tradnl"/>
        </w:rPr>
        <w:t>/</w:t>
      </w:r>
      <w:r w:rsidR="004F18BE">
        <w:rPr>
          <w:rFonts w:eastAsia="Times New Roman"/>
          <w:lang w:val="es-ES_tradnl" w:eastAsia="es-ES_tradnl"/>
        </w:rPr>
        <w:t xml:space="preserve"> punzantes y residuos sanitarios Clase III.</w:t>
      </w:r>
    </w:p>
    <w:p w:rsidR="000D1C3E" w:rsidRPr="00EE5A0C" w:rsidRDefault="000D1C3E" w:rsidP="00EE5A0C">
      <w:pPr>
        <w:pStyle w:val="Prrafodelista"/>
        <w:numPr>
          <w:ilvl w:val="0"/>
          <w:numId w:val="12"/>
        </w:numPr>
        <w:spacing w:before="7" w:line="312" w:lineRule="auto"/>
        <w:ind w:right="45"/>
        <w:jc w:val="both"/>
        <w:rPr>
          <w:rFonts w:eastAsia="Times New Roman"/>
          <w:lang w:val="es-ES_tradnl" w:eastAsia="es-ES_tradnl"/>
        </w:rPr>
      </w:pPr>
      <w:r w:rsidRPr="00EE5A0C">
        <w:rPr>
          <w:rFonts w:eastAsia="Times New Roman"/>
          <w:lang w:val="es-ES_tradnl" w:eastAsia="es-ES_tradnl"/>
        </w:rPr>
        <w:t>Limpieza adecuada de superficies</w:t>
      </w:r>
      <w:r w:rsidR="00DE31AA">
        <w:rPr>
          <w:rFonts w:eastAsia="Times New Roman"/>
          <w:lang w:val="es-ES_tradnl" w:eastAsia="es-ES_tradnl"/>
        </w:rPr>
        <w:t xml:space="preserve"> de</w:t>
      </w:r>
      <w:r w:rsidRPr="00EE5A0C">
        <w:rPr>
          <w:rFonts w:eastAsia="Times New Roman"/>
          <w:lang w:val="es-ES_tradnl" w:eastAsia="es-ES_tradnl"/>
        </w:rPr>
        <w:t xml:space="preserve"> consultas</w:t>
      </w:r>
      <w:r w:rsidR="00DE31AA">
        <w:rPr>
          <w:rFonts w:eastAsia="Times New Roman"/>
          <w:lang w:val="es-ES_tradnl" w:eastAsia="es-ES_tradnl"/>
        </w:rPr>
        <w:t xml:space="preserve"> y</w:t>
      </w:r>
      <w:r w:rsidRPr="00EE5A0C">
        <w:rPr>
          <w:rFonts w:eastAsia="Times New Roman"/>
          <w:lang w:val="es-ES_tradnl" w:eastAsia="es-ES_tradnl"/>
        </w:rPr>
        <w:t xml:space="preserve"> habitaciones de paciente.</w:t>
      </w:r>
    </w:p>
    <w:p w:rsidR="00EE5A0C" w:rsidRPr="00EE5A0C" w:rsidRDefault="00EE5A0C" w:rsidP="00EE5A0C">
      <w:pPr>
        <w:pStyle w:val="Prrafodelista"/>
        <w:spacing w:before="7" w:line="312" w:lineRule="auto"/>
        <w:ind w:left="720" w:right="45" w:firstLine="0"/>
        <w:jc w:val="both"/>
        <w:rPr>
          <w:rFonts w:eastAsia="Times New Roman"/>
          <w:lang w:val="es-ES_tradnl" w:eastAsia="es-ES_tradnl"/>
        </w:rPr>
      </w:pPr>
    </w:p>
    <w:p w:rsidR="00BC2D16" w:rsidRPr="000C23DB" w:rsidRDefault="00BC2D16" w:rsidP="00302DD1">
      <w:pPr>
        <w:widowControl/>
        <w:adjustRightInd w:val="0"/>
        <w:spacing w:line="276" w:lineRule="auto"/>
        <w:ind w:left="1080"/>
        <w:jc w:val="both"/>
        <w:rPr>
          <w:rFonts w:eastAsia="Times New Roman"/>
          <w:lang w:val="es-ES_tradnl" w:eastAsia="es-ES_tradnl"/>
        </w:rPr>
      </w:pPr>
    </w:p>
    <w:p w:rsidR="0002309A" w:rsidRPr="004F0EF7" w:rsidRDefault="00BF16EF" w:rsidP="004F0EF7">
      <w:pPr>
        <w:pStyle w:val="Prrafodelista"/>
        <w:numPr>
          <w:ilvl w:val="0"/>
          <w:numId w:val="16"/>
        </w:numPr>
        <w:spacing w:after="120"/>
        <w:rPr>
          <w:rFonts w:eastAsia="Times New Roman"/>
          <w:b/>
          <w:sz w:val="24"/>
          <w:szCs w:val="24"/>
          <w:lang w:val="es-ES_tradnl" w:eastAsia="es-ES_tradnl"/>
        </w:rPr>
      </w:pPr>
      <w:r w:rsidRPr="004F0EF7">
        <w:rPr>
          <w:rFonts w:eastAsia="Times New Roman"/>
          <w:b/>
          <w:sz w:val="24"/>
          <w:szCs w:val="24"/>
          <w:lang w:val="es-ES_tradnl" w:eastAsia="es-ES_tradnl"/>
        </w:rPr>
        <w:t xml:space="preserve">Medidas de </w:t>
      </w:r>
      <w:r w:rsidR="009F65A8" w:rsidRPr="004F0EF7">
        <w:rPr>
          <w:rFonts w:eastAsia="Times New Roman"/>
          <w:b/>
          <w:sz w:val="24"/>
          <w:szCs w:val="24"/>
          <w:lang w:val="es-ES_tradnl" w:eastAsia="es-ES_tradnl"/>
        </w:rPr>
        <w:t>p</w:t>
      </w:r>
      <w:r w:rsidRPr="004F0EF7">
        <w:rPr>
          <w:rFonts w:eastAsia="Times New Roman"/>
          <w:b/>
          <w:sz w:val="24"/>
          <w:szCs w:val="24"/>
          <w:lang w:val="es-ES_tradnl" w:eastAsia="es-ES_tradnl"/>
        </w:rPr>
        <w:t xml:space="preserve">rotección </w:t>
      </w:r>
      <w:r w:rsidR="009F65A8" w:rsidRPr="004F0EF7">
        <w:rPr>
          <w:rFonts w:eastAsia="Times New Roman"/>
          <w:b/>
          <w:sz w:val="24"/>
          <w:szCs w:val="24"/>
          <w:lang w:val="es-ES_tradnl" w:eastAsia="es-ES_tradnl"/>
        </w:rPr>
        <w:t>e</w:t>
      </w:r>
      <w:r w:rsidRPr="004F0EF7">
        <w:rPr>
          <w:rFonts w:eastAsia="Times New Roman"/>
          <w:b/>
          <w:sz w:val="24"/>
          <w:szCs w:val="24"/>
          <w:lang w:val="es-ES_tradnl" w:eastAsia="es-ES_tradnl"/>
        </w:rPr>
        <w:t>specíficas</w:t>
      </w:r>
      <w:r w:rsidR="00683466" w:rsidRPr="004F0EF7">
        <w:rPr>
          <w:rFonts w:eastAsia="Times New Roman"/>
          <w:b/>
          <w:sz w:val="24"/>
          <w:szCs w:val="24"/>
          <w:lang w:val="es-ES_tradnl" w:eastAsia="es-ES_tradnl"/>
        </w:rPr>
        <w:t>.</w:t>
      </w:r>
      <w:r w:rsidRPr="004F0EF7">
        <w:rPr>
          <w:rFonts w:eastAsia="Times New Roman"/>
          <w:b/>
          <w:sz w:val="24"/>
          <w:szCs w:val="24"/>
          <w:lang w:val="es-ES_tradnl" w:eastAsia="es-ES_tradnl"/>
        </w:rPr>
        <w:t xml:space="preserve"> Equipos de Protección Individual. </w:t>
      </w:r>
    </w:p>
    <w:p w:rsidR="00302DD1" w:rsidRDefault="00302DD1" w:rsidP="00302DD1">
      <w:pPr>
        <w:spacing w:after="120"/>
        <w:ind w:left="284"/>
        <w:jc w:val="both"/>
        <w:rPr>
          <w:rFonts w:eastAsia="Times New Roman"/>
          <w:b/>
          <w:sz w:val="20"/>
          <w:szCs w:val="20"/>
          <w:lang w:val="es-ES_tradnl" w:eastAsia="es-ES_tradnl"/>
        </w:rPr>
      </w:pPr>
    </w:p>
    <w:p w:rsidR="00302DD1" w:rsidRPr="00FC3A04" w:rsidRDefault="00302DD1" w:rsidP="00FC3A04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 w:rsidRPr="00FC3A04">
        <w:rPr>
          <w:rFonts w:eastAsia="Times New Roman"/>
          <w:lang w:val="es-ES_tradnl" w:eastAsia="es-ES_tradnl"/>
        </w:rPr>
        <w:t>Para la atención sanitaria son necesarias precauciones adicionales para proteger y prevenir la transmisión del virus en el entorno sanitario. Los profesionales sanitarios aplicarán en la atención a estos pacientes, las precauciones estándar y las precauciones específicas indicadas</w:t>
      </w:r>
      <w:r w:rsidR="00616629" w:rsidRPr="00FC3A04">
        <w:rPr>
          <w:rFonts w:eastAsia="Times New Roman"/>
          <w:lang w:val="es-ES_tradnl" w:eastAsia="es-ES_tradnl"/>
        </w:rPr>
        <w:t xml:space="preserve"> que incluyen los equipos de protección individual</w:t>
      </w:r>
      <w:r w:rsidRPr="00FC3A04">
        <w:rPr>
          <w:rFonts w:eastAsia="Times New Roman"/>
          <w:lang w:val="es-ES_tradnl" w:eastAsia="es-ES_tradnl"/>
        </w:rPr>
        <w:t xml:space="preserve">.  </w:t>
      </w:r>
    </w:p>
    <w:p w:rsidR="00616629" w:rsidRDefault="00616629" w:rsidP="00683466">
      <w:pPr>
        <w:pStyle w:val="Ttulo2"/>
        <w:spacing w:line="312" w:lineRule="auto"/>
        <w:ind w:left="360" w:right="45"/>
        <w:jc w:val="both"/>
        <w:rPr>
          <w:sz w:val="22"/>
          <w:szCs w:val="22"/>
        </w:rPr>
      </w:pPr>
    </w:p>
    <w:p w:rsidR="00302DD1" w:rsidRPr="00FC3A04" w:rsidRDefault="00302DD1" w:rsidP="00FC3A04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 w:rsidRPr="00683466">
        <w:rPr>
          <w:rFonts w:eastAsia="Times New Roman"/>
          <w:lang w:val="es-ES_tradnl" w:eastAsia="es-ES_tradnl"/>
        </w:rPr>
        <w:t>El número de profesionales que accedan a la habitación de aislamiento del paciente será el mínimo imprescindible para la atención y cuidado del paciente.</w:t>
      </w:r>
      <w:r w:rsidR="00616629" w:rsidRPr="00FC3A04">
        <w:rPr>
          <w:rFonts w:eastAsia="Times New Roman"/>
          <w:lang w:val="es-ES_tradnl" w:eastAsia="es-ES_tradnl"/>
        </w:rPr>
        <w:t xml:space="preserve"> </w:t>
      </w:r>
      <w:r w:rsidR="004F18BE" w:rsidRPr="00FC3A04">
        <w:rPr>
          <w:rFonts w:eastAsia="Times New Roman"/>
          <w:lang w:val="es-ES_tradnl" w:eastAsia="es-ES_tradnl"/>
        </w:rPr>
        <w:t>Es recomendable</w:t>
      </w:r>
      <w:r w:rsidR="00616629" w:rsidRPr="00FC3A04">
        <w:rPr>
          <w:rFonts w:eastAsia="Times New Roman"/>
          <w:lang w:val="es-ES_tradnl" w:eastAsia="es-ES_tradnl"/>
        </w:rPr>
        <w:t xml:space="preserve"> la agrupación de actividades para reducir al mínimo el número de veces que se entra en la habitación.</w:t>
      </w:r>
    </w:p>
    <w:p w:rsidR="00616629" w:rsidRPr="00FC3A04" w:rsidRDefault="00616629" w:rsidP="00FC3A04">
      <w:pPr>
        <w:widowControl/>
        <w:adjustRightInd w:val="0"/>
        <w:spacing w:line="276" w:lineRule="auto"/>
        <w:ind w:left="720"/>
        <w:jc w:val="both"/>
        <w:rPr>
          <w:rFonts w:eastAsia="Times New Roman"/>
          <w:lang w:val="es-ES_tradnl" w:eastAsia="es-ES_tradnl"/>
        </w:rPr>
      </w:pPr>
    </w:p>
    <w:p w:rsidR="00FC3A04" w:rsidRDefault="00616629" w:rsidP="00FC3A04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 w:rsidRPr="00FC3A04">
        <w:rPr>
          <w:rFonts w:eastAsia="Times New Roman"/>
          <w:lang w:val="es-ES_tradnl" w:eastAsia="es-ES_tradnl"/>
        </w:rPr>
        <w:t xml:space="preserve">La protección individual será apropiada y proporcional al riesgo de la actividad laboral o profesional, que se desarrolla. </w:t>
      </w:r>
      <w:r w:rsidR="00683466" w:rsidRPr="00FC3A04">
        <w:rPr>
          <w:rFonts w:eastAsia="Times New Roman"/>
          <w:lang w:val="es-ES_tradnl" w:eastAsia="es-ES_tradnl"/>
        </w:rPr>
        <w:t>Se utilizarán los equipos de protección individual indicados en la tabla 1.</w:t>
      </w:r>
    </w:p>
    <w:p w:rsidR="00FC3A04" w:rsidRDefault="00FC3A04" w:rsidP="00FC3A04">
      <w:pPr>
        <w:pStyle w:val="Prrafodelista"/>
        <w:rPr>
          <w:rFonts w:eastAsia="Times New Roman"/>
          <w:lang w:val="es-ES_tradnl" w:eastAsia="es-ES_tradnl"/>
        </w:rPr>
      </w:pPr>
    </w:p>
    <w:p w:rsidR="00FC3A04" w:rsidRDefault="00621FF8" w:rsidP="00FC3A04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 w:rsidRPr="00FC3A04">
        <w:rPr>
          <w:rFonts w:eastAsia="Times New Roman"/>
          <w:lang w:val="es-ES_tradnl" w:eastAsia="es-ES_tradnl"/>
        </w:rPr>
        <w:t xml:space="preserve">Todos los trabajadores que asistan </w:t>
      </w:r>
      <w:r w:rsidR="000D73E6" w:rsidRPr="00FC3A04">
        <w:rPr>
          <w:rFonts w:eastAsia="Times New Roman"/>
          <w:lang w:val="es-ES_tradnl" w:eastAsia="es-ES_tradnl"/>
        </w:rPr>
        <w:t xml:space="preserve">a casos sospechosos/confirmados </w:t>
      </w:r>
      <w:r w:rsidRPr="00FC3A04">
        <w:rPr>
          <w:rFonts w:eastAsia="Times New Roman"/>
          <w:lang w:val="es-ES_tradnl" w:eastAsia="es-ES_tradnl"/>
        </w:rPr>
        <w:t xml:space="preserve">y procesen muestras clínicas de COVID-19 (SARS-CoV-19) se deben registrar en las hojas o libros específicos. Se harán constar los datos correspondientes a accesos a la habitación de aislamiento, incidentes y accidentes para estudio y seguimiento de </w:t>
      </w:r>
      <w:r w:rsidR="000D73E6" w:rsidRPr="00FC3A04">
        <w:rPr>
          <w:rFonts w:eastAsia="Times New Roman"/>
          <w:lang w:val="es-ES_tradnl" w:eastAsia="es-ES_tradnl"/>
        </w:rPr>
        <w:t xml:space="preserve">los </w:t>
      </w:r>
      <w:r w:rsidRPr="00FC3A04">
        <w:rPr>
          <w:rFonts w:eastAsia="Times New Roman"/>
          <w:lang w:val="es-ES_tradnl" w:eastAsia="es-ES_tradnl"/>
        </w:rPr>
        <w:t xml:space="preserve">contactos por el Servicio de Prevención de Riesgos Laborales. </w:t>
      </w:r>
      <w:r w:rsidR="000D73E6" w:rsidRPr="00FC3A04">
        <w:rPr>
          <w:rFonts w:eastAsia="Times New Roman"/>
          <w:lang w:val="es-ES_tradnl" w:eastAsia="es-ES_tradnl"/>
        </w:rPr>
        <w:t xml:space="preserve">Estos registros estarán </w:t>
      </w:r>
      <w:r w:rsidRPr="00FC3A04">
        <w:rPr>
          <w:rFonts w:eastAsia="Times New Roman"/>
          <w:lang w:val="es-ES_tradnl" w:eastAsia="es-ES_tradnl"/>
        </w:rPr>
        <w:t xml:space="preserve">custodiados por los supervisores de la unidad y deben estar disponibles y accesibles. </w:t>
      </w:r>
    </w:p>
    <w:p w:rsidR="00FC3A04" w:rsidRDefault="00FC3A04" w:rsidP="00FC3A04">
      <w:pPr>
        <w:pStyle w:val="Prrafodelista"/>
        <w:rPr>
          <w:rFonts w:eastAsia="Times New Roman"/>
          <w:lang w:val="es-ES_tradnl" w:eastAsia="es-ES_tradnl"/>
        </w:rPr>
      </w:pPr>
    </w:p>
    <w:p w:rsidR="00621FF8" w:rsidRPr="00FC3A04" w:rsidRDefault="00621FF8" w:rsidP="00FC3A04">
      <w:pPr>
        <w:widowControl/>
        <w:numPr>
          <w:ilvl w:val="0"/>
          <w:numId w:val="12"/>
        </w:numPr>
        <w:adjustRightInd w:val="0"/>
        <w:spacing w:line="276" w:lineRule="auto"/>
        <w:jc w:val="both"/>
        <w:rPr>
          <w:rFonts w:eastAsia="Times New Roman"/>
          <w:lang w:val="es-ES_tradnl" w:eastAsia="es-ES_tradnl"/>
        </w:rPr>
      </w:pPr>
      <w:r w:rsidRPr="00FC3A04">
        <w:rPr>
          <w:rFonts w:eastAsia="Times New Roman"/>
          <w:lang w:val="es-ES_tradnl" w:eastAsia="es-ES_tradnl"/>
        </w:rPr>
        <w:t>Se realizará estudio y seguimiento de contactos de los trabajadores que han prestado asistencia a casos confirmados desde el inicio hasta 14 días post</w:t>
      </w:r>
      <w:r w:rsidR="004306CC">
        <w:rPr>
          <w:rFonts w:eastAsia="Times New Roman"/>
          <w:lang w:val="es-ES_tradnl" w:eastAsia="es-ES_tradnl"/>
        </w:rPr>
        <w:t xml:space="preserve"> </w:t>
      </w:r>
      <w:r w:rsidRPr="00FC3A04">
        <w:rPr>
          <w:rFonts w:eastAsia="Times New Roman"/>
          <w:lang w:val="es-ES_tradnl" w:eastAsia="es-ES_tradnl"/>
        </w:rPr>
        <w:t xml:space="preserve">exposición. </w:t>
      </w:r>
    </w:p>
    <w:p w:rsidR="00081F35" w:rsidRPr="00170AA9" w:rsidRDefault="00081F35" w:rsidP="00683466">
      <w:pPr>
        <w:pStyle w:val="Textoindependiente"/>
        <w:tabs>
          <w:tab w:val="left" w:pos="993"/>
        </w:tabs>
        <w:spacing w:line="276" w:lineRule="auto"/>
        <w:ind w:left="32" w:right="313"/>
        <w:rPr>
          <w:sz w:val="22"/>
          <w:szCs w:val="22"/>
        </w:rPr>
      </w:pPr>
    </w:p>
    <w:bookmarkEnd w:id="1"/>
    <w:p w:rsidR="006072BC" w:rsidRDefault="006072BC" w:rsidP="00683466">
      <w:pPr>
        <w:pStyle w:val="Textoindependiente"/>
        <w:spacing w:before="122" w:line="379" w:lineRule="auto"/>
        <w:ind w:left="360" w:right="503"/>
        <w:sectPr w:rsidR="006072BC" w:rsidSect="009F65A8">
          <w:headerReference w:type="default" r:id="rId10"/>
          <w:footerReference w:type="default" r:id="rId11"/>
          <w:pgSz w:w="12240" w:h="15840"/>
          <w:pgMar w:top="1134" w:right="907" w:bottom="1134" w:left="993" w:header="646" w:footer="629" w:gutter="0"/>
          <w:cols w:space="720"/>
        </w:sectPr>
      </w:pPr>
    </w:p>
    <w:p w:rsidR="00F66939" w:rsidRDefault="00F66939" w:rsidP="00683466">
      <w:pPr>
        <w:pStyle w:val="Textoindependiente"/>
        <w:spacing w:before="122" w:line="379" w:lineRule="auto"/>
        <w:ind w:left="360" w:right="503"/>
      </w:pPr>
    </w:p>
    <w:p w:rsidR="005917BB" w:rsidRPr="00B23C41" w:rsidRDefault="00683466" w:rsidP="00683466">
      <w:pPr>
        <w:pStyle w:val="Textoindependiente"/>
        <w:spacing w:before="122" w:line="379" w:lineRule="auto"/>
        <w:ind w:left="360" w:right="503"/>
        <w:rPr>
          <w:b/>
          <w:sz w:val="18"/>
          <w:szCs w:val="18"/>
        </w:rPr>
      </w:pPr>
      <w:r w:rsidRPr="00683466">
        <w:rPr>
          <w:b/>
          <w:sz w:val="18"/>
          <w:szCs w:val="18"/>
        </w:rPr>
        <w:t xml:space="preserve">Tabla 1. </w:t>
      </w:r>
      <w:r w:rsidR="00CB6D8A" w:rsidRPr="00B23C41">
        <w:rPr>
          <w:b/>
          <w:sz w:val="18"/>
          <w:szCs w:val="18"/>
        </w:rPr>
        <w:t>Equipo</w:t>
      </w:r>
      <w:r>
        <w:rPr>
          <w:b/>
          <w:sz w:val="18"/>
          <w:szCs w:val="18"/>
        </w:rPr>
        <w:t>s</w:t>
      </w:r>
      <w:r w:rsidR="00CB6D8A" w:rsidRPr="00B23C41">
        <w:rPr>
          <w:b/>
          <w:sz w:val="18"/>
          <w:szCs w:val="18"/>
        </w:rPr>
        <w:t xml:space="preserve"> de protección individual  y medidas de prevención </w:t>
      </w:r>
      <w:r w:rsidR="00E73538" w:rsidRPr="00B23C41">
        <w:rPr>
          <w:b/>
          <w:sz w:val="18"/>
          <w:szCs w:val="18"/>
        </w:rPr>
        <w:t>a utiliza</w:t>
      </w:r>
      <w:r w:rsidR="00CB6D8A" w:rsidRPr="00B23C41">
        <w:rPr>
          <w:b/>
          <w:sz w:val="18"/>
          <w:szCs w:val="18"/>
        </w:rPr>
        <w:t>r</w:t>
      </w:r>
      <w:r w:rsidR="00E73538" w:rsidRPr="00B23C41">
        <w:rPr>
          <w:b/>
          <w:sz w:val="18"/>
          <w:szCs w:val="18"/>
        </w:rPr>
        <w:t xml:space="preserve"> </w:t>
      </w:r>
      <w:r w:rsidR="00CB6D8A" w:rsidRPr="00B23C41">
        <w:rPr>
          <w:b/>
          <w:sz w:val="18"/>
          <w:szCs w:val="18"/>
        </w:rPr>
        <w:t xml:space="preserve">por los trabajadores en casos </w:t>
      </w:r>
      <w:r w:rsidR="00FC3A04">
        <w:rPr>
          <w:b/>
          <w:sz w:val="18"/>
          <w:szCs w:val="18"/>
        </w:rPr>
        <w:t xml:space="preserve">de </w:t>
      </w:r>
      <w:r w:rsidR="00E73538" w:rsidRPr="00B23C41">
        <w:rPr>
          <w:b/>
          <w:sz w:val="18"/>
          <w:szCs w:val="18"/>
        </w:rPr>
        <w:t>COVID-</w:t>
      </w:r>
      <w:r w:rsidR="00CB6D8A" w:rsidRPr="00B23C41">
        <w:rPr>
          <w:b/>
          <w:sz w:val="18"/>
          <w:szCs w:val="18"/>
        </w:rPr>
        <w:t>19 según el tipo de actividad realizada</w:t>
      </w:r>
      <w:r w:rsidR="00170AA9" w:rsidRPr="00B23C41">
        <w:rPr>
          <w:b/>
          <w:sz w:val="18"/>
          <w:szCs w:val="18"/>
        </w:rPr>
        <w:t>.</w:t>
      </w:r>
    </w:p>
    <w:tbl>
      <w:tblPr>
        <w:tblStyle w:val="TableNormal"/>
        <w:tblW w:w="13182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2278"/>
        <w:gridCol w:w="2683"/>
        <w:gridCol w:w="3969"/>
        <w:gridCol w:w="4252"/>
      </w:tblGrid>
      <w:tr w:rsidR="00B86BB4" w:rsidRPr="0051267B" w:rsidTr="00B86BB4">
        <w:trPr>
          <w:trHeight w:val="458"/>
        </w:trPr>
        <w:tc>
          <w:tcPr>
            <w:tcW w:w="2278" w:type="dxa"/>
            <w:shd w:val="clear" w:color="auto" w:fill="4BACC6" w:themeFill="accent5"/>
          </w:tcPr>
          <w:p w:rsidR="00B86BB4" w:rsidRPr="00965AE4" w:rsidRDefault="00B86BB4" w:rsidP="00FF00EE">
            <w:pPr>
              <w:pStyle w:val="TableParagraph"/>
              <w:spacing w:before="0" w:line="360" w:lineRule="auto"/>
              <w:jc w:val="center"/>
              <w:rPr>
                <w:b/>
                <w:color w:val="FFFFFF" w:themeColor="background1"/>
                <w:w w:val="105"/>
                <w:sz w:val="16"/>
                <w:szCs w:val="16"/>
              </w:rPr>
            </w:pPr>
          </w:p>
          <w:p w:rsidR="00B86BB4" w:rsidRPr="00965AE4" w:rsidRDefault="00B86BB4" w:rsidP="00FF00EE">
            <w:pPr>
              <w:pStyle w:val="TableParagraph"/>
              <w:spacing w:before="0" w:line="360" w:lineRule="auto"/>
              <w:jc w:val="center"/>
              <w:rPr>
                <w:b/>
                <w:color w:val="FFFFFF" w:themeColor="background1"/>
                <w:w w:val="105"/>
                <w:sz w:val="16"/>
                <w:szCs w:val="16"/>
              </w:rPr>
            </w:pPr>
            <w:r w:rsidRPr="00965AE4">
              <w:rPr>
                <w:b/>
                <w:color w:val="FFFFFF" w:themeColor="background1"/>
                <w:w w:val="105"/>
                <w:sz w:val="16"/>
                <w:szCs w:val="16"/>
              </w:rPr>
              <w:t>LUGAR</w:t>
            </w:r>
          </w:p>
        </w:tc>
        <w:tc>
          <w:tcPr>
            <w:tcW w:w="2683" w:type="dxa"/>
            <w:shd w:val="clear" w:color="auto" w:fill="4BACC6" w:themeFill="accent5"/>
          </w:tcPr>
          <w:p w:rsidR="00B86BB4" w:rsidRPr="00965AE4" w:rsidRDefault="00B86BB4" w:rsidP="00FF00EE">
            <w:pPr>
              <w:pStyle w:val="TableParagraph"/>
              <w:spacing w:before="0" w:line="360" w:lineRule="auto"/>
              <w:ind w:left="101" w:right="-72"/>
              <w:jc w:val="center"/>
              <w:rPr>
                <w:b/>
                <w:color w:val="FFFFFF" w:themeColor="background1"/>
                <w:w w:val="105"/>
                <w:sz w:val="16"/>
                <w:szCs w:val="16"/>
              </w:rPr>
            </w:pPr>
          </w:p>
          <w:p w:rsidR="00B86BB4" w:rsidRPr="00965AE4" w:rsidRDefault="00B86BB4" w:rsidP="00FF00EE">
            <w:pPr>
              <w:pStyle w:val="TableParagraph"/>
              <w:spacing w:before="0" w:line="360" w:lineRule="auto"/>
              <w:ind w:left="101" w:right="-72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65AE4">
              <w:rPr>
                <w:b/>
                <w:color w:val="FFFFFF" w:themeColor="background1"/>
                <w:w w:val="105"/>
                <w:sz w:val="16"/>
                <w:szCs w:val="16"/>
              </w:rPr>
              <w:t>TRABAJADORES</w:t>
            </w:r>
          </w:p>
        </w:tc>
        <w:tc>
          <w:tcPr>
            <w:tcW w:w="3969" w:type="dxa"/>
            <w:shd w:val="clear" w:color="auto" w:fill="4BACC6" w:themeFill="accent5"/>
          </w:tcPr>
          <w:p w:rsidR="00B86BB4" w:rsidRPr="00965AE4" w:rsidRDefault="00B86BB4" w:rsidP="00FF00EE">
            <w:pPr>
              <w:pStyle w:val="TableParagraph"/>
              <w:spacing w:before="0" w:line="360" w:lineRule="auto"/>
              <w:ind w:left="59"/>
              <w:jc w:val="center"/>
              <w:rPr>
                <w:b/>
                <w:color w:val="FFFFFF" w:themeColor="background1"/>
                <w:w w:val="105"/>
                <w:sz w:val="16"/>
                <w:szCs w:val="16"/>
              </w:rPr>
            </w:pPr>
          </w:p>
          <w:p w:rsidR="00B86BB4" w:rsidRPr="00965AE4" w:rsidRDefault="00B86BB4" w:rsidP="00FF00EE">
            <w:pPr>
              <w:pStyle w:val="TableParagraph"/>
              <w:spacing w:before="0" w:line="360" w:lineRule="auto"/>
              <w:ind w:left="59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65AE4">
              <w:rPr>
                <w:b/>
                <w:color w:val="FFFFFF" w:themeColor="background1"/>
                <w:w w:val="105"/>
                <w:sz w:val="16"/>
                <w:szCs w:val="16"/>
              </w:rPr>
              <w:t>ACTIVIDAD</w:t>
            </w:r>
          </w:p>
        </w:tc>
        <w:tc>
          <w:tcPr>
            <w:tcW w:w="4252" w:type="dxa"/>
            <w:shd w:val="clear" w:color="auto" w:fill="4BACC6" w:themeFill="accent5"/>
          </w:tcPr>
          <w:p w:rsidR="00B86BB4" w:rsidRPr="00965AE4" w:rsidRDefault="00B86BB4" w:rsidP="00FF00EE">
            <w:pPr>
              <w:pStyle w:val="TableParagraph"/>
              <w:spacing w:before="0" w:line="360" w:lineRule="auto"/>
              <w:ind w:left="98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</w:p>
          <w:p w:rsidR="00B86BB4" w:rsidRPr="00965AE4" w:rsidRDefault="00B86BB4" w:rsidP="00FF00EE">
            <w:pPr>
              <w:pStyle w:val="TableParagraph"/>
              <w:spacing w:before="0" w:line="360" w:lineRule="auto"/>
              <w:ind w:left="98"/>
              <w:jc w:val="center"/>
              <w:rPr>
                <w:b/>
                <w:color w:val="FFFFFF" w:themeColor="background1"/>
                <w:sz w:val="16"/>
                <w:szCs w:val="16"/>
              </w:rPr>
            </w:pPr>
            <w:r w:rsidRPr="00965AE4">
              <w:rPr>
                <w:b/>
                <w:color w:val="FFFFFF" w:themeColor="background1"/>
                <w:sz w:val="16"/>
                <w:szCs w:val="16"/>
              </w:rPr>
              <w:t>EPI Y MEDIDAS DE PREVENCIÓN</w:t>
            </w:r>
          </w:p>
        </w:tc>
      </w:tr>
      <w:tr w:rsidR="00B86BB4" w:rsidRPr="0051267B" w:rsidTr="004306CC">
        <w:trPr>
          <w:trHeight w:val="215"/>
        </w:trPr>
        <w:tc>
          <w:tcPr>
            <w:tcW w:w="13182" w:type="dxa"/>
            <w:gridSpan w:val="4"/>
            <w:shd w:val="clear" w:color="auto" w:fill="EEECE1" w:themeFill="background2"/>
          </w:tcPr>
          <w:p w:rsidR="00B86BB4" w:rsidRPr="0051267B" w:rsidRDefault="00B86BB4" w:rsidP="00A65E17">
            <w:pPr>
              <w:pStyle w:val="TableParagraph"/>
              <w:spacing w:before="0" w:line="312" w:lineRule="auto"/>
              <w:rPr>
                <w:b/>
                <w:color w:val="FF0000"/>
                <w:sz w:val="16"/>
                <w:szCs w:val="16"/>
              </w:rPr>
            </w:pPr>
          </w:p>
          <w:p w:rsidR="00B86BB4" w:rsidRPr="00965AE4" w:rsidRDefault="00B86BB4" w:rsidP="00A65E17">
            <w:pPr>
              <w:pStyle w:val="TableParagraph"/>
              <w:spacing w:before="0" w:line="312" w:lineRule="auto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</w:rPr>
              <w:t xml:space="preserve">SERVICIOS DE </w:t>
            </w:r>
            <w:r w:rsidRPr="00965AE4">
              <w:rPr>
                <w:b/>
                <w:sz w:val="18"/>
                <w:szCs w:val="18"/>
              </w:rPr>
              <w:t>URGENCIAS</w:t>
            </w:r>
          </w:p>
        </w:tc>
      </w:tr>
      <w:tr w:rsidR="00B86BB4" w:rsidRPr="0051267B" w:rsidTr="004306CC">
        <w:trPr>
          <w:trHeight w:val="535"/>
        </w:trPr>
        <w:tc>
          <w:tcPr>
            <w:tcW w:w="2278" w:type="dxa"/>
            <w:vMerge w:val="restart"/>
            <w:shd w:val="clear" w:color="auto" w:fill="EEECE1" w:themeFill="background2"/>
            <w:vAlign w:val="center"/>
          </w:tcPr>
          <w:p w:rsidR="00B86BB4" w:rsidRPr="0051267B" w:rsidRDefault="00B86BB4" w:rsidP="00221625">
            <w:pPr>
              <w:pStyle w:val="TableParagraph"/>
              <w:spacing w:before="0" w:line="312" w:lineRule="auto"/>
              <w:ind w:right="172"/>
              <w:rPr>
                <w:b/>
                <w:w w:val="105"/>
                <w:sz w:val="16"/>
                <w:szCs w:val="16"/>
              </w:rPr>
            </w:pPr>
          </w:p>
          <w:p w:rsidR="00B86BB4" w:rsidRPr="00E03A71" w:rsidRDefault="00B86BB4" w:rsidP="00E03A71">
            <w:pPr>
              <w:pStyle w:val="TableParagraph"/>
              <w:spacing w:before="0" w:line="312" w:lineRule="auto"/>
              <w:ind w:right="172"/>
              <w:rPr>
                <w:b/>
                <w:w w:val="105"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ADMISIO</w:t>
            </w:r>
            <w:r w:rsidRPr="0051267B">
              <w:rPr>
                <w:b/>
                <w:w w:val="105"/>
                <w:sz w:val="16"/>
                <w:szCs w:val="16"/>
              </w:rPr>
              <w:t>N</w:t>
            </w:r>
          </w:p>
        </w:tc>
        <w:tc>
          <w:tcPr>
            <w:tcW w:w="2683" w:type="dxa"/>
            <w:vMerge w:val="restart"/>
            <w:shd w:val="clear" w:color="auto" w:fill="EEECE1" w:themeFill="background2"/>
            <w:vAlign w:val="center"/>
          </w:tcPr>
          <w:p w:rsidR="00B86BB4" w:rsidRPr="0051267B" w:rsidRDefault="00B86BB4" w:rsidP="00221625">
            <w:pPr>
              <w:pStyle w:val="TableParagraph"/>
              <w:spacing w:before="0" w:line="312" w:lineRule="auto"/>
              <w:ind w:left="101"/>
              <w:rPr>
                <w:sz w:val="16"/>
                <w:szCs w:val="16"/>
              </w:rPr>
            </w:pPr>
          </w:p>
          <w:p w:rsidR="00B86BB4" w:rsidRPr="0051267B" w:rsidRDefault="00B86BB4" w:rsidP="00221625">
            <w:pPr>
              <w:pStyle w:val="TableParagraph"/>
              <w:spacing w:before="0" w:line="312" w:lineRule="auto"/>
              <w:ind w:left="101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Trabajadores de ADMISIÓN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Pr="0051267B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  <w:p w:rsidR="00B86BB4" w:rsidRPr="0051267B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Si se dispone de mampara de protección.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B86BB4" w:rsidRPr="0051267B" w:rsidRDefault="00B86BB4" w:rsidP="0031779A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No se requiere EPI</w:t>
            </w:r>
          </w:p>
          <w:p w:rsidR="00B86BB4" w:rsidRPr="0051267B" w:rsidRDefault="00B86BB4" w:rsidP="0031779A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Higiene de manos</w:t>
            </w:r>
          </w:p>
        </w:tc>
      </w:tr>
      <w:tr w:rsidR="00B86BB4" w:rsidRPr="0051267B" w:rsidTr="004306CC">
        <w:trPr>
          <w:trHeight w:val="650"/>
        </w:trPr>
        <w:tc>
          <w:tcPr>
            <w:tcW w:w="2278" w:type="dxa"/>
            <w:vMerge/>
            <w:tcBorders>
              <w:top w:val="nil"/>
            </w:tcBorders>
            <w:shd w:val="clear" w:color="auto" w:fill="EEECE1" w:themeFill="background2"/>
            <w:vAlign w:val="center"/>
          </w:tcPr>
          <w:p w:rsidR="00B86BB4" w:rsidRPr="0051267B" w:rsidRDefault="00B86BB4" w:rsidP="00221625">
            <w:pPr>
              <w:spacing w:line="312" w:lineRule="auto"/>
              <w:ind w:left="100" w:right="172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  <w:vMerge/>
            <w:shd w:val="clear" w:color="auto" w:fill="EEECE1" w:themeFill="background2"/>
            <w:vAlign w:val="center"/>
          </w:tcPr>
          <w:p w:rsidR="00B86BB4" w:rsidRPr="0051267B" w:rsidRDefault="00B86BB4" w:rsidP="00221625">
            <w:pPr>
              <w:pStyle w:val="TableParagraph"/>
              <w:spacing w:before="0" w:line="312" w:lineRule="auto"/>
              <w:ind w:left="101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Pr="0051267B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  <w:p w:rsidR="00B86BB4" w:rsidRPr="0051267B" w:rsidRDefault="00B86BB4" w:rsidP="005917BB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  <w:r w:rsidRPr="004F0EF7">
              <w:rPr>
                <w:sz w:val="16"/>
                <w:szCs w:val="16"/>
              </w:rPr>
              <w:t xml:space="preserve">Si </w:t>
            </w:r>
            <w:r w:rsidR="004F0EF7" w:rsidRPr="004F0EF7">
              <w:rPr>
                <w:sz w:val="16"/>
                <w:szCs w:val="16"/>
              </w:rPr>
              <w:t>no</w:t>
            </w:r>
            <w:r w:rsidRPr="004F0EF7">
              <w:rPr>
                <w:sz w:val="16"/>
                <w:szCs w:val="16"/>
              </w:rPr>
              <w:t xml:space="preserve"> se dispone de mampara de protección</w:t>
            </w:r>
            <w:r w:rsidRPr="0051267B"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DE31AA" w:rsidRDefault="00DE31AA" w:rsidP="0031779A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</w:p>
          <w:p w:rsidR="00B86BB4" w:rsidRDefault="00B86BB4" w:rsidP="0031779A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Higiene de manos</w:t>
            </w:r>
          </w:p>
          <w:p w:rsidR="0031779A" w:rsidRPr="0051267B" w:rsidRDefault="0031779A" w:rsidP="0031779A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Mascarilla quirúrgica</w:t>
            </w:r>
          </w:p>
          <w:p w:rsidR="0031779A" w:rsidRPr="0051267B" w:rsidRDefault="0031779A" w:rsidP="00221625">
            <w:pPr>
              <w:pStyle w:val="TableParagraph"/>
              <w:spacing w:before="0" w:line="312" w:lineRule="auto"/>
              <w:ind w:right="142"/>
              <w:rPr>
                <w:sz w:val="16"/>
                <w:szCs w:val="16"/>
              </w:rPr>
            </w:pPr>
          </w:p>
        </w:tc>
      </w:tr>
      <w:tr w:rsidR="00B86BB4" w:rsidRPr="0051267B" w:rsidTr="004306CC">
        <w:trPr>
          <w:trHeight w:val="1146"/>
        </w:trPr>
        <w:tc>
          <w:tcPr>
            <w:tcW w:w="2278" w:type="dxa"/>
            <w:vMerge w:val="restart"/>
            <w:shd w:val="clear" w:color="auto" w:fill="EEECE1" w:themeFill="background2"/>
            <w:vAlign w:val="center"/>
          </w:tcPr>
          <w:p w:rsidR="00B86BB4" w:rsidRPr="006072BC" w:rsidRDefault="00B86BB4" w:rsidP="006072BC">
            <w:pPr>
              <w:pStyle w:val="TableParagraph"/>
              <w:spacing w:before="0" w:line="312" w:lineRule="auto"/>
              <w:ind w:left="0" w:right="172"/>
              <w:rPr>
                <w:b/>
                <w:w w:val="105"/>
                <w:sz w:val="16"/>
                <w:szCs w:val="16"/>
              </w:rPr>
            </w:pPr>
            <w:r w:rsidRPr="0051267B">
              <w:rPr>
                <w:b/>
                <w:w w:val="105"/>
                <w:sz w:val="16"/>
                <w:szCs w:val="16"/>
              </w:rPr>
              <w:t>TRIAJE</w:t>
            </w:r>
          </w:p>
        </w:tc>
        <w:tc>
          <w:tcPr>
            <w:tcW w:w="2683" w:type="dxa"/>
            <w:vMerge w:val="restart"/>
            <w:shd w:val="clear" w:color="auto" w:fill="EEECE1" w:themeFill="background2"/>
            <w:vAlign w:val="center"/>
          </w:tcPr>
          <w:p w:rsidR="00B86BB4" w:rsidRPr="0051267B" w:rsidRDefault="00B86BB4" w:rsidP="006072BC">
            <w:pPr>
              <w:pStyle w:val="TableParagraph"/>
              <w:spacing w:before="0" w:line="312" w:lineRule="auto"/>
              <w:ind w:left="0"/>
              <w:rPr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>Trabajadores Sanitarios</w:t>
            </w:r>
          </w:p>
          <w:p w:rsidR="00B86BB4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:rsidR="00B86BB4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:rsidR="00B86BB4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:rsidR="00B86BB4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:rsidR="00B86BB4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:rsidR="00B86BB4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:rsidR="00B86BB4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:rsidR="00B86BB4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:rsidR="00B86BB4" w:rsidRPr="0051267B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:rsidR="00B86BB4" w:rsidRPr="0051267B" w:rsidRDefault="00B86BB4" w:rsidP="006072BC">
            <w:pPr>
              <w:pStyle w:val="TableParagraph"/>
              <w:spacing w:before="0" w:line="312" w:lineRule="auto"/>
              <w:ind w:left="0"/>
              <w:rPr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>Trab</w:t>
            </w:r>
            <w:r>
              <w:rPr>
                <w:w w:val="105"/>
                <w:sz w:val="16"/>
                <w:szCs w:val="16"/>
              </w:rPr>
              <w:t>ajadores de limpieza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Default="00B86BB4" w:rsidP="006072BC">
            <w:pPr>
              <w:pStyle w:val="TableParagraph"/>
              <w:spacing w:before="0" w:line="276" w:lineRule="auto"/>
              <w:ind w:left="0" w:right="13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 xml:space="preserve">Screening a pacientes con síntomas respiratorios </w:t>
            </w:r>
            <w:r>
              <w:rPr>
                <w:sz w:val="16"/>
                <w:szCs w:val="16"/>
              </w:rPr>
              <w:t>y distancia espacial inferior a 1 m</w:t>
            </w:r>
          </w:p>
          <w:p w:rsidR="00B86BB4" w:rsidRDefault="00B86BB4" w:rsidP="00AA6EC8">
            <w:pPr>
              <w:pStyle w:val="TableParagraph"/>
              <w:spacing w:before="0" w:line="276" w:lineRule="auto"/>
              <w:ind w:right="130" w:hanging="3"/>
              <w:rPr>
                <w:sz w:val="16"/>
                <w:szCs w:val="16"/>
              </w:rPr>
            </w:pPr>
          </w:p>
          <w:p w:rsidR="004306CC" w:rsidRDefault="004306CC" w:rsidP="00965AE4">
            <w:pPr>
              <w:pStyle w:val="TableParagraph"/>
              <w:spacing w:before="0" w:line="276" w:lineRule="auto"/>
              <w:ind w:left="0" w:right="130"/>
              <w:rPr>
                <w:sz w:val="16"/>
                <w:szCs w:val="16"/>
              </w:rPr>
            </w:pPr>
          </w:p>
          <w:p w:rsidR="00B86BB4" w:rsidRDefault="00B86BB4" w:rsidP="00965AE4">
            <w:pPr>
              <w:pStyle w:val="TableParagraph"/>
              <w:spacing w:before="0" w:line="276" w:lineRule="auto"/>
              <w:ind w:left="0" w:right="130"/>
              <w:rPr>
                <w:sz w:val="16"/>
                <w:szCs w:val="16"/>
              </w:rPr>
            </w:pPr>
            <w:r w:rsidRPr="00A65E17">
              <w:rPr>
                <w:sz w:val="16"/>
                <w:szCs w:val="16"/>
              </w:rPr>
              <w:t>Screening a pacientes con síntomas respiratorios y distancia espacial superior a 1 m</w:t>
            </w:r>
          </w:p>
          <w:p w:rsidR="00B86BB4" w:rsidRDefault="00B86BB4" w:rsidP="006E73C3">
            <w:pPr>
              <w:pStyle w:val="TableParagraph"/>
              <w:spacing w:before="0" w:line="276" w:lineRule="auto"/>
              <w:ind w:right="130" w:hanging="3"/>
              <w:rPr>
                <w:sz w:val="16"/>
                <w:szCs w:val="16"/>
              </w:rPr>
            </w:pPr>
          </w:p>
          <w:p w:rsidR="00B86BB4" w:rsidRDefault="00B86BB4" w:rsidP="004306CC">
            <w:pPr>
              <w:pStyle w:val="TableParagraph"/>
              <w:spacing w:before="0" w:line="276" w:lineRule="auto"/>
              <w:ind w:left="0" w:right="130"/>
              <w:rPr>
                <w:sz w:val="16"/>
                <w:szCs w:val="16"/>
              </w:rPr>
            </w:pPr>
          </w:p>
          <w:p w:rsidR="00B86BB4" w:rsidRPr="0051267B" w:rsidRDefault="00B86BB4" w:rsidP="00965AE4">
            <w:pPr>
              <w:pStyle w:val="TableParagraph"/>
              <w:spacing w:before="0" w:line="276" w:lineRule="auto"/>
              <w:ind w:left="0" w:right="130"/>
              <w:rPr>
                <w:sz w:val="16"/>
                <w:szCs w:val="16"/>
              </w:rPr>
            </w:pPr>
            <w:r w:rsidRPr="006072BC">
              <w:rPr>
                <w:sz w:val="16"/>
                <w:szCs w:val="16"/>
              </w:rPr>
              <w:t>Screening a pacientes sin síntomas respiratorios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4F0EF7" w:rsidRDefault="004F0EF7" w:rsidP="0091580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:rsidR="00B86BB4" w:rsidRPr="0051267B" w:rsidRDefault="00B86BB4" w:rsidP="0091580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 xml:space="preserve">Mascarilla quirúrgica al paciente  </w:t>
            </w:r>
          </w:p>
          <w:p w:rsidR="00B86BB4" w:rsidRDefault="00B86BB4" w:rsidP="0091580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>El trabajador Mascarilla quirúrgica y guantes de nitrilo.</w:t>
            </w:r>
          </w:p>
          <w:p w:rsidR="00B86BB4" w:rsidRDefault="00B86BB4" w:rsidP="0091580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:rsidR="004306CC" w:rsidRDefault="004306CC" w:rsidP="0091580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:rsidR="00B86BB4" w:rsidRPr="00A65E17" w:rsidRDefault="00B86BB4" w:rsidP="006E73C3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</w:t>
            </w:r>
            <w:r w:rsidRPr="00A65E17">
              <w:rPr>
                <w:w w:val="105"/>
                <w:sz w:val="16"/>
                <w:szCs w:val="16"/>
              </w:rPr>
              <w:t>roporcionar mascarilla quirúrgica al paciente.</w:t>
            </w:r>
          </w:p>
          <w:p w:rsidR="00B86BB4" w:rsidRDefault="00B86BB4" w:rsidP="006E73C3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 w:rsidRPr="00A65E17">
              <w:rPr>
                <w:sz w:val="16"/>
                <w:szCs w:val="16"/>
              </w:rPr>
              <w:t xml:space="preserve">No se requiere </w:t>
            </w:r>
            <w:r>
              <w:rPr>
                <w:sz w:val="16"/>
                <w:szCs w:val="16"/>
              </w:rPr>
              <w:t>EPI</w:t>
            </w:r>
          </w:p>
          <w:p w:rsidR="00B86BB4" w:rsidRDefault="00B86BB4" w:rsidP="0091580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:rsidR="004306CC" w:rsidRDefault="004306CC" w:rsidP="0091580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:rsidR="00B86BB4" w:rsidRDefault="00D54ECA" w:rsidP="0091580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N</w:t>
            </w:r>
            <w:r w:rsidR="00B86BB4">
              <w:rPr>
                <w:w w:val="105"/>
                <w:sz w:val="16"/>
                <w:szCs w:val="16"/>
              </w:rPr>
              <w:t>o se requieren EPIS</w:t>
            </w:r>
          </w:p>
          <w:p w:rsidR="00B86BB4" w:rsidRPr="0051267B" w:rsidRDefault="00B86BB4" w:rsidP="0091580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</w:tc>
      </w:tr>
      <w:tr w:rsidR="00B86BB4" w:rsidRPr="0051267B" w:rsidTr="004306CC">
        <w:trPr>
          <w:trHeight w:val="1128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:rsidR="00B86BB4" w:rsidRPr="0051267B" w:rsidRDefault="00B86BB4" w:rsidP="00221625">
            <w:pPr>
              <w:spacing w:line="312" w:lineRule="auto"/>
              <w:ind w:left="100" w:right="172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  <w:vMerge/>
            <w:shd w:val="clear" w:color="auto" w:fill="EEECE1" w:themeFill="background2"/>
            <w:vAlign w:val="center"/>
          </w:tcPr>
          <w:p w:rsidR="00B86BB4" w:rsidRPr="0051267B" w:rsidRDefault="00B86BB4" w:rsidP="00221625">
            <w:pPr>
              <w:pStyle w:val="TableParagraph"/>
              <w:spacing w:before="0" w:line="312" w:lineRule="auto"/>
              <w:ind w:left="101" w:right="759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Pr="0051267B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Limpieza superficies</w:t>
            </w:r>
          </w:p>
          <w:p w:rsidR="00B86BB4" w:rsidRPr="0051267B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B86BB4" w:rsidRPr="00B86BB4" w:rsidRDefault="00B86BB4" w:rsidP="006072BC">
            <w:pPr>
              <w:pStyle w:val="TableParagraph"/>
              <w:spacing w:before="0" w:line="312" w:lineRule="auto"/>
              <w:ind w:left="0" w:right="142"/>
              <w:rPr>
                <w:b/>
                <w:bCs/>
                <w:w w:val="105"/>
                <w:sz w:val="16"/>
                <w:szCs w:val="16"/>
              </w:rPr>
            </w:pPr>
            <w:r w:rsidRPr="00B86BB4">
              <w:rPr>
                <w:b/>
                <w:bCs/>
                <w:w w:val="105"/>
                <w:sz w:val="16"/>
                <w:szCs w:val="16"/>
              </w:rPr>
              <w:t>Precauciones de gotas y contactos convencionales</w:t>
            </w:r>
          </w:p>
          <w:p w:rsidR="00C15AAF" w:rsidRDefault="004F0EF7" w:rsidP="00C15AA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</w:t>
            </w:r>
            <w:r w:rsidR="00B86BB4" w:rsidRPr="006072BC">
              <w:rPr>
                <w:w w:val="105"/>
                <w:sz w:val="16"/>
                <w:szCs w:val="16"/>
              </w:rPr>
              <w:t>ascarilla quirúrgica</w:t>
            </w:r>
          </w:p>
          <w:p w:rsidR="00335CED" w:rsidRDefault="004F0EF7" w:rsidP="00C15AA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B</w:t>
            </w:r>
            <w:r w:rsidR="00B86BB4" w:rsidRPr="006072BC">
              <w:rPr>
                <w:w w:val="105"/>
                <w:sz w:val="16"/>
                <w:szCs w:val="16"/>
              </w:rPr>
              <w:t xml:space="preserve">ata </w:t>
            </w:r>
          </w:p>
          <w:p w:rsidR="00B86BB4" w:rsidRDefault="00C93A8F" w:rsidP="00C15AA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 w:rsidRPr="006072BC">
              <w:rPr>
                <w:w w:val="105"/>
                <w:sz w:val="16"/>
                <w:szCs w:val="16"/>
              </w:rPr>
              <w:t>Guantes</w:t>
            </w:r>
            <w:r w:rsidR="00DE31AA">
              <w:rPr>
                <w:w w:val="105"/>
                <w:sz w:val="16"/>
                <w:szCs w:val="16"/>
              </w:rPr>
              <w:t xml:space="preserve"> no estériles</w:t>
            </w:r>
          </w:p>
          <w:p w:rsidR="00B86BB4" w:rsidRPr="0051267B" w:rsidRDefault="00B86BB4" w:rsidP="00C15AA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Si riesgo salpicaduras protección ocular</w:t>
            </w:r>
          </w:p>
          <w:p w:rsidR="00B86BB4" w:rsidRPr="0051267B" w:rsidRDefault="00B86BB4" w:rsidP="006072BC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</w:p>
        </w:tc>
      </w:tr>
      <w:tr w:rsidR="00B86BB4" w:rsidRPr="0051267B" w:rsidTr="004306CC">
        <w:trPr>
          <w:trHeight w:val="687"/>
        </w:trPr>
        <w:tc>
          <w:tcPr>
            <w:tcW w:w="2278" w:type="dxa"/>
            <w:vMerge w:val="restart"/>
            <w:shd w:val="clear" w:color="auto" w:fill="EEECE1" w:themeFill="background2"/>
            <w:vAlign w:val="center"/>
          </w:tcPr>
          <w:p w:rsidR="00B86BB4" w:rsidRPr="0051267B" w:rsidRDefault="00B86BB4" w:rsidP="00CB6D8A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</w:p>
          <w:p w:rsidR="00B86BB4" w:rsidRPr="0051267B" w:rsidRDefault="00B86BB4" w:rsidP="002B487B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  <w:r w:rsidRPr="0051267B">
              <w:rPr>
                <w:b/>
                <w:sz w:val="16"/>
                <w:szCs w:val="16"/>
              </w:rPr>
              <w:t>HABITACIÓN / BOX / SALA</w:t>
            </w:r>
            <w:r>
              <w:rPr>
                <w:b/>
                <w:sz w:val="16"/>
                <w:szCs w:val="16"/>
              </w:rPr>
              <w:t xml:space="preserve"> EXPLORACIÓN</w:t>
            </w:r>
            <w:r w:rsidRPr="0051267B">
              <w:rPr>
                <w:b/>
                <w:sz w:val="16"/>
                <w:szCs w:val="16"/>
              </w:rPr>
              <w:t xml:space="preserve">. </w:t>
            </w:r>
          </w:p>
        </w:tc>
        <w:tc>
          <w:tcPr>
            <w:tcW w:w="2683" w:type="dxa"/>
            <w:vMerge w:val="restart"/>
            <w:shd w:val="clear" w:color="auto" w:fill="EEECE1" w:themeFill="background2"/>
            <w:vAlign w:val="center"/>
          </w:tcPr>
          <w:p w:rsidR="00B86BB4" w:rsidRPr="0051267B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:rsidR="00B86BB4" w:rsidRPr="00115BAC" w:rsidRDefault="00B86BB4" w:rsidP="00115BAC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>Trabajadores Sanitarios</w:t>
            </w:r>
          </w:p>
          <w:p w:rsidR="00B86BB4" w:rsidRDefault="00B86BB4" w:rsidP="00221625">
            <w:pPr>
              <w:spacing w:line="360" w:lineRule="auto"/>
              <w:ind w:left="101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 xml:space="preserve">Trabajador </w:t>
            </w:r>
            <w:r>
              <w:rPr>
                <w:sz w:val="16"/>
                <w:szCs w:val="16"/>
              </w:rPr>
              <w:t xml:space="preserve">no </w:t>
            </w:r>
            <w:r w:rsidRPr="0051267B">
              <w:rPr>
                <w:sz w:val="16"/>
                <w:szCs w:val="16"/>
              </w:rPr>
              <w:t xml:space="preserve">sanitario </w:t>
            </w:r>
          </w:p>
          <w:p w:rsidR="00B86BB4" w:rsidRPr="0051267B" w:rsidRDefault="00B86BB4" w:rsidP="00221625">
            <w:pPr>
              <w:spacing w:line="360" w:lineRule="auto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Celador o similar</w:t>
            </w:r>
          </w:p>
          <w:p w:rsidR="00B86BB4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:rsidR="00B86BB4" w:rsidRPr="0051267B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Pr="0051267B" w:rsidRDefault="00B86BB4" w:rsidP="00B86BB4">
            <w:pPr>
              <w:pStyle w:val="TableParagraph"/>
              <w:spacing w:before="0" w:line="312" w:lineRule="auto"/>
              <w:ind w:left="0" w:right="130"/>
              <w:rPr>
                <w:w w:val="105"/>
                <w:sz w:val="16"/>
                <w:szCs w:val="16"/>
              </w:rPr>
            </w:pPr>
          </w:p>
          <w:p w:rsidR="00B86BB4" w:rsidRPr="0051267B" w:rsidRDefault="00B86BB4" w:rsidP="003334BF">
            <w:pPr>
              <w:pStyle w:val="TableParagraph"/>
              <w:spacing w:before="0" w:line="312" w:lineRule="auto"/>
              <w:ind w:right="130" w:hanging="3"/>
              <w:rPr>
                <w:w w:val="105"/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 xml:space="preserve">Atención directa a </w:t>
            </w:r>
            <w:r>
              <w:rPr>
                <w:w w:val="105"/>
                <w:sz w:val="16"/>
                <w:szCs w:val="16"/>
              </w:rPr>
              <w:t xml:space="preserve">casos investigación </w:t>
            </w:r>
            <w:r w:rsidR="003334BF">
              <w:rPr>
                <w:w w:val="105"/>
                <w:sz w:val="16"/>
                <w:szCs w:val="16"/>
              </w:rPr>
              <w:t>o</w:t>
            </w:r>
            <w:r>
              <w:rPr>
                <w:w w:val="105"/>
                <w:sz w:val="16"/>
                <w:szCs w:val="16"/>
              </w:rPr>
              <w:t xml:space="preserve"> confirmados de </w:t>
            </w:r>
            <w:r w:rsidRPr="0051267B">
              <w:rPr>
                <w:w w:val="105"/>
                <w:sz w:val="16"/>
                <w:szCs w:val="16"/>
              </w:rPr>
              <w:t>COVID-19.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B86BB4" w:rsidRDefault="00B86BB4" w:rsidP="00115BAC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 xml:space="preserve">Bata </w:t>
            </w:r>
          </w:p>
          <w:p w:rsidR="00B86BB4" w:rsidRDefault="004F0EF7" w:rsidP="00115BAC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B86BB4" w:rsidRPr="0051267B">
              <w:rPr>
                <w:sz w:val="16"/>
                <w:szCs w:val="16"/>
              </w:rPr>
              <w:t xml:space="preserve">uantes de nitrilo </w:t>
            </w:r>
          </w:p>
          <w:p w:rsidR="00B86BB4" w:rsidRDefault="00B86BB4" w:rsidP="00115BAC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FPP2/mascarilla quirúrgica*</w:t>
            </w:r>
          </w:p>
          <w:p w:rsidR="00B86BB4" w:rsidRDefault="00B86BB4" w:rsidP="00115BAC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Protección ocular</w:t>
            </w:r>
            <w:r w:rsidRPr="0051267B">
              <w:rPr>
                <w:sz w:val="16"/>
                <w:szCs w:val="16"/>
              </w:rPr>
              <w:t xml:space="preserve"> gafas </w:t>
            </w:r>
            <w:r w:rsidR="004306CC" w:rsidRPr="0051267B">
              <w:rPr>
                <w:sz w:val="16"/>
                <w:szCs w:val="16"/>
              </w:rPr>
              <w:t>anti-salpicadura</w:t>
            </w:r>
            <w:r w:rsidRPr="0051267B">
              <w:rPr>
                <w:sz w:val="16"/>
                <w:szCs w:val="16"/>
              </w:rPr>
              <w:t>/montura integral</w:t>
            </w:r>
          </w:p>
          <w:p w:rsidR="00B86BB4" w:rsidRPr="00115BAC" w:rsidRDefault="00FB1033" w:rsidP="004F0EF7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*Si no hay disponibilidad de FFP2 se utilizará mascarilla quirúrgica y si hay riesgo de salpicadura se añade la </w:t>
            </w:r>
            <w:r>
              <w:rPr>
                <w:sz w:val="16"/>
                <w:szCs w:val="16"/>
              </w:rPr>
              <w:lastRenderedPageBreak/>
              <w:t>pantalla facial</w:t>
            </w:r>
          </w:p>
        </w:tc>
      </w:tr>
      <w:tr w:rsidR="00B86BB4" w:rsidRPr="0051267B" w:rsidTr="004306CC">
        <w:trPr>
          <w:trHeight w:val="687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:rsidR="00B86BB4" w:rsidRPr="0051267B" w:rsidRDefault="00B86BB4" w:rsidP="00221625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  <w:vMerge/>
            <w:shd w:val="clear" w:color="auto" w:fill="EEECE1" w:themeFill="background2"/>
            <w:vAlign w:val="center"/>
          </w:tcPr>
          <w:p w:rsidR="00B86BB4" w:rsidRPr="0051267B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Pr="0051267B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  <w:p w:rsidR="00B86BB4" w:rsidRPr="0051267B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w w:val="105"/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Procedimientos que generan aerosoles en pacientes COVID-19.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DE31AA" w:rsidRDefault="00DE31AA" w:rsidP="00B86BB4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  <w:lang w:val="es-ES_tradnl"/>
              </w:rPr>
            </w:pPr>
          </w:p>
          <w:p w:rsidR="00FB1033" w:rsidRDefault="00B86BB4" w:rsidP="00B86BB4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51267B">
              <w:rPr>
                <w:sz w:val="16"/>
                <w:szCs w:val="16"/>
                <w:lang w:val="es-ES_tradnl"/>
              </w:rPr>
              <w:t>Guantes de nitrilo</w:t>
            </w:r>
          </w:p>
          <w:p w:rsidR="004F0EF7" w:rsidRDefault="00FB1033" w:rsidP="00B86BB4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M</w:t>
            </w:r>
            <w:r w:rsidR="00B86BB4" w:rsidRPr="0051267B">
              <w:rPr>
                <w:sz w:val="16"/>
                <w:szCs w:val="16"/>
                <w:lang w:val="es-ES_tradnl"/>
              </w:rPr>
              <w:t>ascarilla FFP2 /FFP3</w:t>
            </w:r>
          </w:p>
          <w:p w:rsidR="004F0EF7" w:rsidRDefault="004F0EF7" w:rsidP="004F0EF7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B</w:t>
            </w:r>
            <w:r w:rsidR="00B86BB4" w:rsidRPr="0051267B">
              <w:rPr>
                <w:sz w:val="16"/>
                <w:szCs w:val="16"/>
                <w:lang w:val="es-ES_tradnl"/>
              </w:rPr>
              <w:t xml:space="preserve">ata impermeable </w:t>
            </w:r>
            <w:r w:rsidR="00B86BB4">
              <w:rPr>
                <w:sz w:val="16"/>
                <w:szCs w:val="16"/>
                <w:lang w:val="es-ES_tradnl"/>
              </w:rPr>
              <w:t>/reforzada parte delantera</w:t>
            </w:r>
          </w:p>
          <w:p w:rsidR="00B86BB4" w:rsidRPr="0051267B" w:rsidRDefault="004F0EF7" w:rsidP="0031779A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s-ES_tradnl"/>
              </w:rPr>
              <w:t>P</w:t>
            </w:r>
            <w:r w:rsidR="00B86BB4" w:rsidRPr="0051267B">
              <w:rPr>
                <w:sz w:val="16"/>
                <w:szCs w:val="16"/>
                <w:lang w:val="es-ES_tradnl"/>
              </w:rPr>
              <w:t xml:space="preserve">rotector ocular montura integral </w:t>
            </w:r>
          </w:p>
        </w:tc>
      </w:tr>
      <w:tr w:rsidR="00B86BB4" w:rsidRPr="0051267B" w:rsidTr="004306CC">
        <w:trPr>
          <w:trHeight w:val="687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:rsidR="00B86BB4" w:rsidRPr="0051267B" w:rsidRDefault="00B86BB4" w:rsidP="00221625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:rsidR="00B86BB4" w:rsidRPr="0051267B" w:rsidRDefault="00B86BB4" w:rsidP="001A4158">
            <w:pPr>
              <w:pStyle w:val="TableParagraph"/>
              <w:spacing w:before="0" w:line="360" w:lineRule="auto"/>
              <w:ind w:left="101" w:right="142"/>
              <w:rPr>
                <w:sz w:val="16"/>
                <w:szCs w:val="16"/>
              </w:rPr>
            </w:pPr>
          </w:p>
          <w:p w:rsidR="00B86BB4" w:rsidRPr="0051267B" w:rsidRDefault="00B86BB4" w:rsidP="00221625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Limpiadoras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Pr="0051267B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w w:val="105"/>
                <w:sz w:val="16"/>
                <w:szCs w:val="16"/>
              </w:rPr>
            </w:pPr>
          </w:p>
          <w:p w:rsidR="00B86BB4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Limpieza de lugares con ingreso de</w:t>
            </w:r>
            <w:r w:rsidRPr="0051267B">
              <w:rPr>
                <w:w w:val="105"/>
                <w:sz w:val="16"/>
                <w:szCs w:val="16"/>
              </w:rPr>
              <w:t xml:space="preserve"> COVID-19.</w:t>
            </w:r>
          </w:p>
          <w:p w:rsidR="00B86BB4" w:rsidRPr="0051267B" w:rsidRDefault="00B86BB4" w:rsidP="00221625">
            <w:pPr>
              <w:pStyle w:val="TableParagraph"/>
              <w:spacing w:before="0" w:line="312" w:lineRule="auto"/>
              <w:ind w:right="130" w:hanging="3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Limpieza terminal de lugares con COVID-19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DE31AA" w:rsidRDefault="00DE31AA" w:rsidP="00362D76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</w:p>
          <w:p w:rsidR="00335CED" w:rsidRDefault="00B86BB4" w:rsidP="00362D76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 xml:space="preserve">Bata </w:t>
            </w:r>
          </w:p>
          <w:p w:rsidR="00FB1033" w:rsidRDefault="00FB1033" w:rsidP="00362D76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Mascarilla </w:t>
            </w:r>
            <w:r w:rsidR="00DE31AA">
              <w:rPr>
                <w:sz w:val="16"/>
                <w:szCs w:val="16"/>
              </w:rPr>
              <w:t>quirúrgica</w:t>
            </w:r>
          </w:p>
          <w:p w:rsidR="00FB1033" w:rsidRDefault="00FB1033" w:rsidP="00FB1033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4306CC" w:rsidRPr="0051267B">
              <w:rPr>
                <w:sz w:val="16"/>
                <w:szCs w:val="16"/>
              </w:rPr>
              <w:t>uantes</w:t>
            </w:r>
            <w:r w:rsidR="00B86BB4" w:rsidRPr="0051267B">
              <w:rPr>
                <w:sz w:val="16"/>
                <w:szCs w:val="16"/>
              </w:rPr>
              <w:t xml:space="preserve"> de nitrilo</w:t>
            </w:r>
          </w:p>
          <w:p w:rsidR="00B86BB4" w:rsidRPr="0051267B" w:rsidRDefault="00FB1033" w:rsidP="00FB1033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B86BB4" w:rsidRPr="0051267B">
              <w:rPr>
                <w:sz w:val="16"/>
                <w:szCs w:val="16"/>
              </w:rPr>
              <w:t xml:space="preserve">afas </w:t>
            </w:r>
            <w:r w:rsidR="004306CC" w:rsidRPr="0051267B">
              <w:rPr>
                <w:sz w:val="16"/>
                <w:szCs w:val="16"/>
              </w:rPr>
              <w:t>anti-salpicadura</w:t>
            </w:r>
            <w:r w:rsidR="00B86BB4" w:rsidRPr="0051267B">
              <w:rPr>
                <w:sz w:val="16"/>
                <w:szCs w:val="16"/>
              </w:rPr>
              <w:t>/montura integral</w:t>
            </w:r>
          </w:p>
        </w:tc>
      </w:tr>
      <w:tr w:rsidR="00B86BB4" w:rsidRPr="0051267B" w:rsidTr="004306CC">
        <w:trPr>
          <w:trHeight w:val="687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:rsidR="00B86BB4" w:rsidRPr="0051267B" w:rsidRDefault="00B86BB4" w:rsidP="001A4158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:rsidR="00B86BB4" w:rsidRPr="0051267B" w:rsidRDefault="00B86BB4" w:rsidP="00710C69">
            <w:pPr>
              <w:pStyle w:val="TableParagraph"/>
              <w:spacing w:before="0" w:line="312" w:lineRule="auto"/>
              <w:ind w:left="0" w:right="10"/>
              <w:rPr>
                <w:sz w:val="16"/>
                <w:szCs w:val="16"/>
              </w:rPr>
            </w:pPr>
          </w:p>
          <w:p w:rsidR="00B86BB4" w:rsidRPr="0051267B" w:rsidRDefault="00B86BB4" w:rsidP="001A4158">
            <w:pPr>
              <w:pStyle w:val="TableParagraph"/>
              <w:spacing w:before="0" w:line="360" w:lineRule="auto"/>
              <w:ind w:left="101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Otros </w:t>
            </w:r>
            <w:r w:rsidRPr="0051267B">
              <w:rPr>
                <w:sz w:val="16"/>
                <w:szCs w:val="16"/>
              </w:rPr>
              <w:t>Trabajadores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Default="00B86BB4" w:rsidP="00710C69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Entrar en la habitación de pacientes COVID-19</w:t>
            </w:r>
          </w:p>
          <w:p w:rsidR="00B86BB4" w:rsidRDefault="00B86BB4" w:rsidP="00710C69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Distancia espacial superior a </w:t>
            </w:r>
            <w:r w:rsidR="006F0D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metro del paciente</w:t>
            </w:r>
          </w:p>
          <w:p w:rsidR="00B86BB4" w:rsidRDefault="00B86BB4" w:rsidP="00710C69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</w:p>
          <w:p w:rsidR="00B86BB4" w:rsidRDefault="00B86BB4" w:rsidP="001A4158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</w:p>
          <w:p w:rsidR="00B86BB4" w:rsidRDefault="00B86BB4" w:rsidP="00B86BB4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</w:p>
          <w:p w:rsidR="004306CC" w:rsidRDefault="004306CC" w:rsidP="00B86BB4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</w:p>
          <w:p w:rsidR="00B86BB4" w:rsidRDefault="00B86BB4" w:rsidP="00B86BB4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</w:p>
          <w:p w:rsidR="00B86BB4" w:rsidRDefault="00B86BB4" w:rsidP="00937E1F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Entrar en la habitación de pacientes COVID 19</w:t>
            </w:r>
          </w:p>
          <w:p w:rsidR="00B86BB4" w:rsidRDefault="00B86BB4" w:rsidP="00937E1F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Distancia espacial inferior a</w:t>
            </w:r>
            <w:r w:rsidR="00765DC6">
              <w:rPr>
                <w:sz w:val="16"/>
                <w:szCs w:val="16"/>
              </w:rPr>
              <w:t xml:space="preserve"> </w:t>
            </w:r>
            <w:r w:rsidR="006F0D44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 metros del paciente</w:t>
            </w:r>
          </w:p>
          <w:p w:rsidR="00B86BB4" w:rsidRDefault="00B86BB4" w:rsidP="001A4158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</w:p>
          <w:p w:rsidR="00B86BB4" w:rsidRPr="0051267B" w:rsidRDefault="00B86BB4" w:rsidP="00710C69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B86BB4" w:rsidRDefault="00B86BB4" w:rsidP="00710C69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:rsidR="00B86BB4" w:rsidRPr="00B86BB4" w:rsidRDefault="00B86BB4" w:rsidP="00B86BB4">
            <w:pPr>
              <w:pStyle w:val="TableParagraph"/>
              <w:spacing w:before="0" w:line="312" w:lineRule="auto"/>
              <w:ind w:left="0" w:right="142"/>
              <w:rPr>
                <w:b/>
                <w:bCs/>
                <w:w w:val="105"/>
                <w:sz w:val="16"/>
                <w:szCs w:val="16"/>
              </w:rPr>
            </w:pPr>
            <w:r w:rsidRPr="00B86BB4">
              <w:rPr>
                <w:b/>
                <w:bCs/>
                <w:w w:val="105"/>
                <w:sz w:val="16"/>
                <w:szCs w:val="16"/>
              </w:rPr>
              <w:t>Precauciones de gotas y contactos convencionales</w:t>
            </w:r>
          </w:p>
          <w:p w:rsidR="00B86BB4" w:rsidRDefault="006F0D44" w:rsidP="00B86BB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</w:t>
            </w:r>
            <w:r w:rsidR="00B86BB4" w:rsidRPr="006072BC">
              <w:rPr>
                <w:w w:val="105"/>
                <w:sz w:val="16"/>
                <w:szCs w:val="16"/>
              </w:rPr>
              <w:t>ascarilla quirúrgica</w:t>
            </w:r>
          </w:p>
          <w:p w:rsidR="00B86BB4" w:rsidRPr="006072BC" w:rsidRDefault="00362D76" w:rsidP="00B86BB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B</w:t>
            </w:r>
            <w:r w:rsidR="00B86BB4" w:rsidRPr="006072BC">
              <w:rPr>
                <w:w w:val="105"/>
                <w:sz w:val="16"/>
                <w:szCs w:val="16"/>
              </w:rPr>
              <w:t>ata</w:t>
            </w:r>
          </w:p>
          <w:p w:rsidR="00B86BB4" w:rsidRDefault="006F0D44" w:rsidP="00B86BB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G</w:t>
            </w:r>
            <w:r w:rsidR="00B86BB4" w:rsidRPr="006072BC">
              <w:rPr>
                <w:w w:val="105"/>
                <w:sz w:val="16"/>
                <w:szCs w:val="16"/>
              </w:rPr>
              <w:t>uantes no estériles.</w:t>
            </w:r>
          </w:p>
          <w:p w:rsidR="00B86BB4" w:rsidRPr="0051267B" w:rsidRDefault="00B86BB4" w:rsidP="00B86BB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Si riesgo salpicaduras protección ocular</w:t>
            </w:r>
          </w:p>
          <w:p w:rsidR="00B86BB4" w:rsidRDefault="00B86BB4" w:rsidP="00710C69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:rsidR="00B86BB4" w:rsidRDefault="00B86BB4" w:rsidP="00710C69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:rsidR="00B86BB4" w:rsidRPr="00DE31AA" w:rsidRDefault="00B86BB4" w:rsidP="00DE31AA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 w:rsidRPr="00DE31AA">
              <w:rPr>
                <w:w w:val="105"/>
                <w:sz w:val="16"/>
                <w:szCs w:val="16"/>
              </w:rPr>
              <w:t xml:space="preserve">Bata </w:t>
            </w:r>
            <w:r w:rsidR="006F0D44" w:rsidRPr="00DE31AA">
              <w:rPr>
                <w:w w:val="105"/>
                <w:sz w:val="16"/>
                <w:szCs w:val="16"/>
              </w:rPr>
              <w:t>G</w:t>
            </w:r>
            <w:r w:rsidRPr="00DE31AA">
              <w:rPr>
                <w:w w:val="105"/>
                <w:sz w:val="16"/>
                <w:szCs w:val="16"/>
              </w:rPr>
              <w:t xml:space="preserve">uantes de nitrilo </w:t>
            </w:r>
          </w:p>
          <w:p w:rsidR="00B86BB4" w:rsidRPr="00DE31AA" w:rsidRDefault="00335CED" w:rsidP="00DE31AA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FPP2</w:t>
            </w:r>
            <w:r w:rsidR="00B86BB4" w:rsidRPr="00DE31AA">
              <w:rPr>
                <w:w w:val="105"/>
                <w:sz w:val="16"/>
                <w:szCs w:val="16"/>
              </w:rPr>
              <w:t>/mascarilla quirúrgica*</w:t>
            </w:r>
          </w:p>
          <w:p w:rsidR="00B86BB4" w:rsidRPr="00DE31AA" w:rsidRDefault="00B86BB4" w:rsidP="00DE31AA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 w:rsidRPr="00DE31AA">
              <w:rPr>
                <w:w w:val="105"/>
                <w:sz w:val="16"/>
                <w:szCs w:val="16"/>
              </w:rPr>
              <w:t xml:space="preserve">Protección ocular gafas </w:t>
            </w:r>
            <w:r w:rsidR="004306CC" w:rsidRPr="00DE31AA">
              <w:rPr>
                <w:w w:val="105"/>
                <w:sz w:val="16"/>
                <w:szCs w:val="16"/>
              </w:rPr>
              <w:t>anti-salpicadura</w:t>
            </w:r>
            <w:r w:rsidRPr="00DE31AA">
              <w:rPr>
                <w:w w:val="105"/>
                <w:sz w:val="16"/>
                <w:szCs w:val="16"/>
              </w:rPr>
              <w:t>/montura integra</w:t>
            </w:r>
            <w:r w:rsidR="00FB1033" w:rsidRPr="00DE31AA">
              <w:rPr>
                <w:w w:val="105"/>
                <w:sz w:val="16"/>
                <w:szCs w:val="16"/>
              </w:rPr>
              <w:t>l</w:t>
            </w:r>
          </w:p>
          <w:p w:rsidR="00B86BB4" w:rsidRPr="00710C69" w:rsidRDefault="00FB1033" w:rsidP="00DE31AA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 w:rsidRPr="00DE31AA">
              <w:rPr>
                <w:w w:val="105"/>
                <w:sz w:val="16"/>
                <w:szCs w:val="16"/>
              </w:rPr>
              <w:t>*Si no hay disponibilidad de FFP2 se utilizará mascarilla quirúrgica y si hay riesgo de salpicadura se añade la pantalla facial</w:t>
            </w:r>
          </w:p>
          <w:p w:rsidR="00B86BB4" w:rsidRPr="0051267B" w:rsidRDefault="00B86BB4" w:rsidP="00710C69">
            <w:pPr>
              <w:pStyle w:val="TableParagraph"/>
              <w:spacing w:before="0"/>
              <w:ind w:left="0" w:right="142"/>
              <w:rPr>
                <w:sz w:val="16"/>
                <w:szCs w:val="16"/>
              </w:rPr>
            </w:pPr>
          </w:p>
        </w:tc>
      </w:tr>
      <w:tr w:rsidR="00B86BB4" w:rsidRPr="0051267B" w:rsidTr="004306CC">
        <w:trPr>
          <w:trHeight w:val="649"/>
        </w:trPr>
        <w:tc>
          <w:tcPr>
            <w:tcW w:w="2278" w:type="dxa"/>
            <w:shd w:val="clear" w:color="auto" w:fill="EEECE1" w:themeFill="background2"/>
            <w:vAlign w:val="center"/>
          </w:tcPr>
          <w:p w:rsidR="00B86BB4" w:rsidRPr="0051267B" w:rsidRDefault="00B86BB4" w:rsidP="001A4158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</w:p>
          <w:p w:rsidR="00B86BB4" w:rsidRPr="0051267B" w:rsidRDefault="00B86BB4" w:rsidP="001A4158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  <w:r w:rsidRPr="0051267B">
              <w:rPr>
                <w:b/>
                <w:sz w:val="16"/>
                <w:szCs w:val="16"/>
              </w:rPr>
              <w:t>TRANSPORTE DE LA MUESTRA</w:t>
            </w: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:rsidR="00B86BB4" w:rsidRPr="0051267B" w:rsidRDefault="00B86BB4" w:rsidP="001A4158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:rsidR="00B86BB4" w:rsidRPr="0051267B" w:rsidRDefault="00B86BB4" w:rsidP="001A4158">
            <w:pPr>
              <w:pStyle w:val="TableParagraph"/>
              <w:spacing w:before="0" w:line="312" w:lineRule="auto"/>
              <w:ind w:left="101" w:right="10"/>
              <w:rPr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 xml:space="preserve">Trabajadores 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Pr="0051267B" w:rsidRDefault="00B86BB4" w:rsidP="001A4158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  <w:p w:rsidR="00B86BB4" w:rsidRDefault="004306CC" w:rsidP="00FB1033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Traslado</w:t>
            </w:r>
            <w:r w:rsidRPr="0051267B">
              <w:rPr>
                <w:rFonts w:eastAsia="Times New Roman"/>
                <w:sz w:val="16"/>
                <w:szCs w:val="16"/>
                <w:lang w:eastAsia="ja-JP"/>
              </w:rPr>
              <w:t xml:space="preserve"> </w:t>
            </w:r>
            <w:r w:rsidR="00B86BB4" w:rsidRPr="0051267B">
              <w:rPr>
                <w:sz w:val="16"/>
                <w:szCs w:val="16"/>
              </w:rPr>
              <w:t>en bo</w:t>
            </w:r>
            <w:r w:rsidR="00B86BB4">
              <w:rPr>
                <w:sz w:val="16"/>
                <w:szCs w:val="16"/>
              </w:rPr>
              <w:t>l</w:t>
            </w:r>
            <w:r w:rsidR="00B86BB4" w:rsidRPr="0051267B">
              <w:rPr>
                <w:sz w:val="16"/>
                <w:szCs w:val="16"/>
              </w:rPr>
              <w:t xml:space="preserve">sa de </w:t>
            </w:r>
            <w:r w:rsidRPr="0051267B">
              <w:rPr>
                <w:sz w:val="16"/>
                <w:szCs w:val="16"/>
              </w:rPr>
              <w:t>auto cierre</w:t>
            </w:r>
            <w:r w:rsidR="00B86BB4" w:rsidRPr="0051267B">
              <w:rPr>
                <w:sz w:val="16"/>
                <w:szCs w:val="16"/>
              </w:rPr>
              <w:t xml:space="preserve"> en contenedor o Triple envase de bioseguridad</w:t>
            </w:r>
            <w:r w:rsidR="00362D76">
              <w:rPr>
                <w:sz w:val="16"/>
                <w:szCs w:val="16"/>
              </w:rPr>
              <w:t>.</w:t>
            </w:r>
          </w:p>
          <w:p w:rsidR="00362D76" w:rsidRPr="0051267B" w:rsidRDefault="00362D76" w:rsidP="00362D76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B86BB4" w:rsidRPr="0051267B" w:rsidRDefault="00FB1033" w:rsidP="00FB1033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</w:t>
            </w:r>
            <w:r w:rsidR="00B86BB4" w:rsidRPr="0051267B">
              <w:rPr>
                <w:w w:val="105"/>
                <w:sz w:val="16"/>
                <w:szCs w:val="16"/>
              </w:rPr>
              <w:t>Guantes de nitrilo</w:t>
            </w:r>
          </w:p>
        </w:tc>
      </w:tr>
      <w:tr w:rsidR="00B86BB4" w:rsidRPr="0051267B" w:rsidTr="004306CC">
        <w:trPr>
          <w:trHeight w:val="687"/>
        </w:trPr>
        <w:tc>
          <w:tcPr>
            <w:tcW w:w="2278" w:type="dxa"/>
            <w:vMerge w:val="restart"/>
            <w:shd w:val="clear" w:color="auto" w:fill="EEECE1" w:themeFill="background2"/>
            <w:vAlign w:val="center"/>
          </w:tcPr>
          <w:p w:rsidR="00B86BB4" w:rsidRPr="0051267B" w:rsidRDefault="00B86BB4" w:rsidP="001A4158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</w:p>
          <w:p w:rsidR="00B86BB4" w:rsidRPr="0051267B" w:rsidRDefault="00B86BB4" w:rsidP="001A4158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  <w:r w:rsidRPr="0051267B">
              <w:rPr>
                <w:b/>
                <w:sz w:val="16"/>
                <w:szCs w:val="16"/>
              </w:rPr>
              <w:t>TRASLADO DEL PACIENTE</w:t>
            </w:r>
          </w:p>
          <w:p w:rsidR="00B86BB4" w:rsidRPr="0051267B" w:rsidRDefault="00B86BB4" w:rsidP="001A4158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</w:p>
          <w:p w:rsidR="00B86BB4" w:rsidRDefault="00B86BB4" w:rsidP="001A4158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</w:p>
          <w:p w:rsidR="00B86BB4" w:rsidRPr="0051267B" w:rsidRDefault="00B86BB4" w:rsidP="001A4158">
            <w:pPr>
              <w:pStyle w:val="TableParagraph"/>
              <w:spacing w:before="0" w:line="312" w:lineRule="auto"/>
              <w:ind w:right="172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  <w:vMerge w:val="restart"/>
            <w:shd w:val="clear" w:color="auto" w:fill="EEECE1" w:themeFill="background2"/>
          </w:tcPr>
          <w:p w:rsidR="00B86BB4" w:rsidRPr="0051267B" w:rsidRDefault="00B86BB4" w:rsidP="001A4158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:rsidR="00B86BB4" w:rsidRDefault="00B86BB4" w:rsidP="001A4158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:rsidR="00B86BB4" w:rsidRDefault="00B86BB4" w:rsidP="001A4158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:rsidR="00B86BB4" w:rsidRDefault="00B86BB4" w:rsidP="001A4158">
            <w:pPr>
              <w:pStyle w:val="TableParagraph"/>
              <w:spacing w:before="0" w:line="312" w:lineRule="auto"/>
              <w:ind w:left="101" w:right="759"/>
              <w:rPr>
                <w:w w:val="105"/>
                <w:sz w:val="16"/>
                <w:szCs w:val="16"/>
              </w:rPr>
            </w:pPr>
          </w:p>
          <w:p w:rsidR="00B86BB4" w:rsidRPr="0051267B" w:rsidRDefault="00B86BB4" w:rsidP="004306CC">
            <w:pPr>
              <w:pStyle w:val="TableParagraph"/>
              <w:spacing w:before="0" w:line="312" w:lineRule="auto"/>
              <w:ind w:left="0" w:right="759"/>
              <w:rPr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 xml:space="preserve">Trabajadores 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Pr="0051267B" w:rsidRDefault="00B86BB4" w:rsidP="001A4158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  <w:p w:rsidR="004306CC" w:rsidRDefault="004306CC" w:rsidP="004306CC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:rsidR="004306CC" w:rsidRDefault="004306CC" w:rsidP="001A4158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  <w:p w:rsidR="004306CC" w:rsidRDefault="004306CC" w:rsidP="001A4158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  <w:p w:rsidR="00B86BB4" w:rsidRDefault="00B86BB4" w:rsidP="001A4158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 xml:space="preserve">Paciente </w:t>
            </w:r>
            <w:proofErr w:type="spellStart"/>
            <w:r w:rsidRPr="0051267B">
              <w:rPr>
                <w:sz w:val="16"/>
                <w:szCs w:val="16"/>
              </w:rPr>
              <w:t>deambulante</w:t>
            </w:r>
            <w:proofErr w:type="spellEnd"/>
            <w:r w:rsidR="006F0D44">
              <w:rPr>
                <w:sz w:val="16"/>
                <w:szCs w:val="16"/>
              </w:rPr>
              <w:t>.</w:t>
            </w:r>
          </w:p>
          <w:p w:rsidR="00B86BB4" w:rsidRDefault="00B86BB4" w:rsidP="001A4158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  <w:p w:rsidR="00B86BB4" w:rsidRDefault="00B86BB4" w:rsidP="001A4158">
            <w:pPr>
              <w:pStyle w:val="TableParagraph"/>
              <w:spacing w:before="0" w:line="312" w:lineRule="auto"/>
              <w:ind w:right="130" w:hanging="3"/>
              <w:rPr>
                <w:sz w:val="16"/>
                <w:szCs w:val="16"/>
              </w:rPr>
            </w:pPr>
          </w:p>
          <w:p w:rsidR="004306CC" w:rsidRPr="0051267B" w:rsidRDefault="004306CC" w:rsidP="004306CC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B86BB4" w:rsidRPr="0051267B" w:rsidRDefault="00B86BB4" w:rsidP="004306CC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lastRenderedPageBreak/>
              <w:t>Mascarilla quirúrgica y guantes de nitrilo.</w:t>
            </w:r>
          </w:p>
        </w:tc>
      </w:tr>
      <w:tr w:rsidR="00B86BB4" w:rsidRPr="0051267B" w:rsidTr="004306CC">
        <w:trPr>
          <w:trHeight w:val="428"/>
        </w:trPr>
        <w:tc>
          <w:tcPr>
            <w:tcW w:w="2278" w:type="dxa"/>
            <w:vMerge/>
            <w:shd w:val="clear" w:color="auto" w:fill="EEECE1" w:themeFill="background2"/>
          </w:tcPr>
          <w:p w:rsidR="00B86BB4" w:rsidRPr="0051267B" w:rsidRDefault="00B86BB4" w:rsidP="001A4158">
            <w:pPr>
              <w:pStyle w:val="TableParagraph"/>
              <w:spacing w:before="0" w:line="312" w:lineRule="auto"/>
              <w:rPr>
                <w:sz w:val="16"/>
                <w:szCs w:val="16"/>
              </w:rPr>
            </w:pPr>
          </w:p>
        </w:tc>
        <w:tc>
          <w:tcPr>
            <w:tcW w:w="2683" w:type="dxa"/>
            <w:vMerge/>
            <w:shd w:val="clear" w:color="auto" w:fill="EEECE1" w:themeFill="background2"/>
          </w:tcPr>
          <w:p w:rsidR="00B86BB4" w:rsidRPr="0051267B" w:rsidRDefault="00B86BB4" w:rsidP="001A4158">
            <w:pPr>
              <w:pStyle w:val="TableParagraph"/>
              <w:spacing w:before="0" w:line="312" w:lineRule="auto"/>
              <w:ind w:left="101" w:right="11" w:hanging="1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:rsidR="004306CC" w:rsidRDefault="004306CC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Traslado en</w:t>
            </w:r>
            <w:r w:rsidR="006F0D44">
              <w:rPr>
                <w:sz w:val="16"/>
                <w:szCs w:val="16"/>
              </w:rPr>
              <w:t xml:space="preserve"> silla de ruedas o camilla.</w:t>
            </w:r>
          </w:p>
          <w:p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:rsidR="00B86BB4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  <w:p w:rsidR="00B86BB4" w:rsidRPr="0051267B" w:rsidRDefault="00B86BB4" w:rsidP="00BF0D44">
            <w:pPr>
              <w:pStyle w:val="TableParagraph"/>
              <w:spacing w:before="0" w:line="312" w:lineRule="auto"/>
              <w:ind w:left="0" w:right="130"/>
              <w:rPr>
                <w:sz w:val="16"/>
                <w:szCs w:val="16"/>
              </w:rPr>
            </w:pP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FB1033" w:rsidRDefault="00FB1033" w:rsidP="00710C69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</w:p>
          <w:p w:rsidR="00B86BB4" w:rsidRDefault="00B86BB4" w:rsidP="00710C69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 xml:space="preserve">Bata </w:t>
            </w:r>
          </w:p>
          <w:p w:rsidR="00B86BB4" w:rsidRDefault="006F0D44" w:rsidP="00710C69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B86BB4" w:rsidRPr="0051267B">
              <w:rPr>
                <w:sz w:val="16"/>
                <w:szCs w:val="16"/>
              </w:rPr>
              <w:t xml:space="preserve">uantes de nitrilo </w:t>
            </w:r>
          </w:p>
          <w:p w:rsidR="00B86BB4" w:rsidRDefault="00335CED" w:rsidP="00710C69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FPP2</w:t>
            </w:r>
            <w:r w:rsidR="00B86BB4">
              <w:rPr>
                <w:sz w:val="16"/>
                <w:szCs w:val="16"/>
              </w:rPr>
              <w:t>/mascarilla quirúrgica*</w:t>
            </w:r>
          </w:p>
          <w:p w:rsidR="00FB1033" w:rsidRDefault="00B86BB4" w:rsidP="00FB1033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 hay riesgo de salpicaduras, protección ocular</w:t>
            </w:r>
            <w:r w:rsidRPr="0051267B">
              <w:rPr>
                <w:sz w:val="16"/>
                <w:szCs w:val="16"/>
              </w:rPr>
              <w:t xml:space="preserve"> gafas </w:t>
            </w:r>
            <w:r w:rsidR="004306CC" w:rsidRPr="0051267B">
              <w:rPr>
                <w:sz w:val="16"/>
                <w:szCs w:val="16"/>
              </w:rPr>
              <w:t>anti-salpicadura</w:t>
            </w:r>
            <w:r w:rsidRPr="0051267B">
              <w:rPr>
                <w:sz w:val="16"/>
                <w:szCs w:val="16"/>
              </w:rPr>
              <w:t>/montura integral</w:t>
            </w:r>
          </w:p>
          <w:p w:rsidR="00FB1033" w:rsidRPr="0051267B" w:rsidRDefault="00FB1033" w:rsidP="00FB1033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*Si no hay disponibilidad de FFP2 se utilizará mascarilla quirúrgica y si hay riesgo de salpicadura se añade la pantalla facial</w:t>
            </w:r>
          </w:p>
        </w:tc>
      </w:tr>
      <w:tr w:rsidR="00B86BB4" w:rsidRPr="0051267B" w:rsidTr="004306CC">
        <w:trPr>
          <w:trHeight w:val="284"/>
        </w:trPr>
        <w:tc>
          <w:tcPr>
            <w:tcW w:w="13182" w:type="dxa"/>
            <w:gridSpan w:val="4"/>
            <w:tcBorders>
              <w:bottom w:val="single" w:sz="4" w:space="0" w:color="000000"/>
            </w:tcBorders>
            <w:shd w:val="clear" w:color="auto" w:fill="EEECE1" w:themeFill="background2"/>
          </w:tcPr>
          <w:p w:rsidR="00B86BB4" w:rsidRPr="0051267B" w:rsidRDefault="00B86BB4" w:rsidP="001A4158">
            <w:pPr>
              <w:pStyle w:val="TableParagraph"/>
              <w:spacing w:before="0" w:line="312" w:lineRule="auto"/>
              <w:rPr>
                <w:b/>
                <w:color w:val="FF0000"/>
                <w:sz w:val="16"/>
                <w:szCs w:val="16"/>
              </w:rPr>
            </w:pPr>
          </w:p>
          <w:p w:rsidR="00B86BB4" w:rsidRPr="00B3788E" w:rsidRDefault="00B86BB4" w:rsidP="00B86BB4">
            <w:pPr>
              <w:pStyle w:val="TableParagraph"/>
              <w:spacing w:before="0" w:line="312" w:lineRule="auto"/>
              <w:rPr>
                <w:b/>
                <w:sz w:val="18"/>
                <w:szCs w:val="18"/>
              </w:rPr>
            </w:pPr>
            <w:r w:rsidRPr="00B3788E">
              <w:rPr>
                <w:b/>
                <w:sz w:val="18"/>
                <w:szCs w:val="18"/>
              </w:rPr>
              <w:t>LABORATORIO</w:t>
            </w:r>
          </w:p>
        </w:tc>
      </w:tr>
      <w:tr w:rsidR="00B86BB4" w:rsidRPr="0051267B" w:rsidTr="004306CC">
        <w:trPr>
          <w:trHeight w:val="1079"/>
        </w:trPr>
        <w:tc>
          <w:tcPr>
            <w:tcW w:w="2278" w:type="dxa"/>
            <w:vMerge w:val="restart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86BB4" w:rsidRPr="0051267B" w:rsidRDefault="00B86BB4" w:rsidP="001A4158">
            <w:pPr>
              <w:pStyle w:val="TableParagraph"/>
              <w:spacing w:before="0" w:line="312" w:lineRule="auto"/>
              <w:rPr>
                <w:w w:val="105"/>
                <w:sz w:val="16"/>
                <w:szCs w:val="16"/>
              </w:rPr>
            </w:pPr>
          </w:p>
          <w:p w:rsidR="00B86BB4" w:rsidRPr="0051267B" w:rsidRDefault="00B86BB4" w:rsidP="00B86BB4">
            <w:pPr>
              <w:pStyle w:val="TableParagraph"/>
              <w:spacing w:before="0" w:line="312" w:lineRule="auto"/>
              <w:ind w:left="0"/>
              <w:rPr>
                <w:b/>
                <w:sz w:val="16"/>
                <w:szCs w:val="16"/>
              </w:rPr>
            </w:pPr>
            <w:r>
              <w:rPr>
                <w:b/>
                <w:w w:val="105"/>
                <w:sz w:val="16"/>
                <w:szCs w:val="16"/>
              </w:rPr>
              <w:t>PROCESADO</w:t>
            </w: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B86BB4" w:rsidRPr="0051267B" w:rsidRDefault="00B86BB4" w:rsidP="001A4158">
            <w:pPr>
              <w:pStyle w:val="TableParagraph"/>
              <w:spacing w:before="0" w:line="312" w:lineRule="auto"/>
              <w:ind w:left="101" w:right="284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Técnico laboratorio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86BB4" w:rsidRPr="0051267B" w:rsidRDefault="00B86BB4" w:rsidP="001A4158">
            <w:pPr>
              <w:pStyle w:val="TableParagraph"/>
              <w:spacing w:before="0" w:line="312" w:lineRule="auto"/>
              <w:ind w:right="50"/>
              <w:rPr>
                <w:sz w:val="16"/>
                <w:szCs w:val="16"/>
              </w:rPr>
            </w:pPr>
          </w:p>
          <w:p w:rsidR="00B86BB4" w:rsidRPr="0051267B" w:rsidRDefault="00B86BB4" w:rsidP="001A4158">
            <w:pPr>
              <w:pStyle w:val="TableParagraph"/>
              <w:spacing w:before="0" w:line="312" w:lineRule="auto"/>
              <w:ind w:right="5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Procesado de muestras respiratorias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EEECE1" w:themeFill="background2"/>
            <w:vAlign w:val="center"/>
          </w:tcPr>
          <w:p w:rsidR="00B86BB4" w:rsidRPr="0051267B" w:rsidRDefault="00B86BB4" w:rsidP="001A4158">
            <w:pPr>
              <w:pStyle w:val="TableParagraph"/>
              <w:spacing w:before="0" w:line="312" w:lineRule="auto"/>
              <w:ind w:right="166" w:hanging="1"/>
              <w:rPr>
                <w:w w:val="105"/>
                <w:sz w:val="16"/>
                <w:szCs w:val="16"/>
              </w:rPr>
            </w:pPr>
          </w:p>
          <w:p w:rsidR="00FB1033" w:rsidRDefault="00B86BB4" w:rsidP="00FB1033">
            <w:pPr>
              <w:pStyle w:val="TableParagraph"/>
              <w:spacing w:before="0" w:line="312" w:lineRule="auto"/>
              <w:ind w:left="0" w:right="166"/>
              <w:rPr>
                <w:w w:val="105"/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>Mascarilla quirúrgica</w:t>
            </w:r>
          </w:p>
          <w:p w:rsidR="00335CED" w:rsidRDefault="00FB1033" w:rsidP="00FB1033">
            <w:pPr>
              <w:pStyle w:val="TableParagraph"/>
              <w:spacing w:before="0" w:line="312" w:lineRule="auto"/>
              <w:ind w:left="0" w:right="166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B</w:t>
            </w:r>
            <w:r w:rsidR="00B86BB4" w:rsidRPr="0051267B">
              <w:rPr>
                <w:w w:val="105"/>
                <w:sz w:val="16"/>
                <w:szCs w:val="16"/>
              </w:rPr>
              <w:t xml:space="preserve">ata </w:t>
            </w:r>
          </w:p>
          <w:p w:rsidR="00FB1033" w:rsidRDefault="00335CED" w:rsidP="00FB1033">
            <w:pPr>
              <w:pStyle w:val="TableParagraph"/>
              <w:spacing w:before="0" w:line="312" w:lineRule="auto"/>
              <w:ind w:left="0" w:right="166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G</w:t>
            </w:r>
            <w:r w:rsidR="00B86BB4" w:rsidRPr="0051267B">
              <w:rPr>
                <w:w w:val="105"/>
                <w:sz w:val="16"/>
                <w:szCs w:val="16"/>
              </w:rPr>
              <w:t xml:space="preserve">uantes de nitrilo y gafas </w:t>
            </w:r>
            <w:r w:rsidR="004306CC" w:rsidRPr="0051267B">
              <w:rPr>
                <w:w w:val="105"/>
                <w:sz w:val="16"/>
                <w:szCs w:val="16"/>
              </w:rPr>
              <w:t>anti-salpicadura</w:t>
            </w:r>
            <w:r w:rsidR="00B86BB4" w:rsidRPr="0051267B">
              <w:rPr>
                <w:w w:val="105"/>
                <w:sz w:val="16"/>
                <w:szCs w:val="16"/>
              </w:rPr>
              <w:t xml:space="preserve">. </w:t>
            </w:r>
          </w:p>
          <w:p w:rsidR="00B86BB4" w:rsidRDefault="00362D76" w:rsidP="00FB1033">
            <w:pPr>
              <w:pStyle w:val="TableParagraph"/>
              <w:spacing w:before="0" w:line="312" w:lineRule="auto"/>
              <w:ind w:left="0" w:right="166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Si </w:t>
            </w:r>
            <w:r w:rsidR="00B86BB4" w:rsidRPr="0051267B">
              <w:rPr>
                <w:w w:val="105"/>
                <w:sz w:val="16"/>
                <w:szCs w:val="16"/>
              </w:rPr>
              <w:t xml:space="preserve">no </w:t>
            </w:r>
            <w:r w:rsidR="00B86BB4">
              <w:rPr>
                <w:w w:val="105"/>
                <w:sz w:val="16"/>
                <w:szCs w:val="16"/>
              </w:rPr>
              <w:t xml:space="preserve">se </w:t>
            </w:r>
            <w:r w:rsidR="00B86BB4" w:rsidRPr="0051267B">
              <w:rPr>
                <w:w w:val="105"/>
                <w:sz w:val="16"/>
                <w:szCs w:val="16"/>
              </w:rPr>
              <w:t>inactiva la muestra mascarilla FFP2</w:t>
            </w:r>
          </w:p>
          <w:p w:rsidR="004306CC" w:rsidRPr="0051267B" w:rsidRDefault="004306CC" w:rsidP="00F17FDD">
            <w:pPr>
              <w:pStyle w:val="TableParagraph"/>
              <w:spacing w:before="0" w:line="312" w:lineRule="auto"/>
              <w:ind w:right="166" w:hanging="1"/>
              <w:rPr>
                <w:sz w:val="16"/>
                <w:szCs w:val="16"/>
              </w:rPr>
            </w:pPr>
          </w:p>
        </w:tc>
      </w:tr>
      <w:tr w:rsidR="00B86BB4" w:rsidRPr="0051267B" w:rsidTr="004306CC">
        <w:trPr>
          <w:trHeight w:val="714"/>
        </w:trPr>
        <w:tc>
          <w:tcPr>
            <w:tcW w:w="2278" w:type="dxa"/>
            <w:vMerge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B86BB4" w:rsidRPr="0051267B" w:rsidRDefault="00B86BB4" w:rsidP="001A4158">
            <w:pPr>
              <w:spacing w:line="312" w:lineRule="auto"/>
              <w:rPr>
                <w:sz w:val="16"/>
                <w:szCs w:val="16"/>
              </w:rPr>
            </w:pPr>
          </w:p>
        </w:tc>
        <w:tc>
          <w:tcPr>
            <w:tcW w:w="2683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B86BB4" w:rsidRPr="0051267B" w:rsidRDefault="00B86BB4" w:rsidP="001A4158">
            <w:pPr>
              <w:pStyle w:val="TableParagraph"/>
              <w:spacing w:before="0" w:line="312" w:lineRule="auto"/>
              <w:ind w:left="101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Técnico laboratorio</w:t>
            </w:r>
          </w:p>
        </w:tc>
        <w:tc>
          <w:tcPr>
            <w:tcW w:w="3969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B86BB4" w:rsidRPr="0051267B" w:rsidRDefault="00B86BB4" w:rsidP="001A4158">
            <w:pPr>
              <w:pStyle w:val="TableParagraph"/>
              <w:spacing w:before="0" w:line="312" w:lineRule="auto"/>
              <w:ind w:right="50"/>
              <w:rPr>
                <w:sz w:val="16"/>
                <w:szCs w:val="16"/>
              </w:rPr>
            </w:pPr>
          </w:p>
          <w:p w:rsidR="00B86BB4" w:rsidRPr="0051267B" w:rsidRDefault="00C93A8F" w:rsidP="001A4158">
            <w:pPr>
              <w:pStyle w:val="TableParagraph"/>
              <w:spacing w:before="0" w:line="312" w:lineRule="auto"/>
              <w:ind w:righ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Procesado </w:t>
            </w:r>
            <w:r w:rsidR="00B86BB4" w:rsidRPr="0051267B">
              <w:rPr>
                <w:sz w:val="16"/>
                <w:szCs w:val="16"/>
              </w:rPr>
              <w:t xml:space="preserve"> de muestras</w:t>
            </w:r>
            <w:r>
              <w:rPr>
                <w:sz w:val="16"/>
                <w:szCs w:val="16"/>
              </w:rPr>
              <w:t xml:space="preserve"> clínicas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shd w:val="clear" w:color="auto" w:fill="EEECE1" w:themeFill="background2"/>
            <w:vAlign w:val="center"/>
          </w:tcPr>
          <w:p w:rsidR="003334BF" w:rsidRDefault="003334BF" w:rsidP="00B86BB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:rsidR="00B86BB4" w:rsidRDefault="006F0D44" w:rsidP="00B86BB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</w:t>
            </w:r>
            <w:r w:rsidR="00B86BB4" w:rsidRPr="006072BC">
              <w:rPr>
                <w:w w:val="105"/>
                <w:sz w:val="16"/>
                <w:szCs w:val="16"/>
              </w:rPr>
              <w:t>ascarilla quirúrgica</w:t>
            </w:r>
          </w:p>
          <w:p w:rsidR="00335CED" w:rsidRDefault="006F0D44" w:rsidP="00B86BB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B</w:t>
            </w:r>
            <w:r w:rsidR="00B86BB4" w:rsidRPr="006072BC">
              <w:rPr>
                <w:w w:val="105"/>
                <w:sz w:val="16"/>
                <w:szCs w:val="16"/>
              </w:rPr>
              <w:t xml:space="preserve">ata </w:t>
            </w:r>
          </w:p>
          <w:p w:rsidR="00B86BB4" w:rsidRDefault="006F0D44" w:rsidP="00B86BB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G</w:t>
            </w:r>
            <w:r w:rsidR="00B86BB4" w:rsidRPr="006072BC">
              <w:rPr>
                <w:w w:val="105"/>
                <w:sz w:val="16"/>
                <w:szCs w:val="16"/>
              </w:rPr>
              <w:t xml:space="preserve">uantes </w:t>
            </w:r>
            <w:r>
              <w:rPr>
                <w:w w:val="105"/>
                <w:sz w:val="16"/>
                <w:szCs w:val="16"/>
              </w:rPr>
              <w:t>de nitrilo</w:t>
            </w:r>
            <w:r w:rsidR="00B86BB4" w:rsidRPr="006072BC">
              <w:rPr>
                <w:w w:val="105"/>
                <w:sz w:val="16"/>
                <w:szCs w:val="16"/>
              </w:rPr>
              <w:t>.</w:t>
            </w:r>
          </w:p>
          <w:p w:rsidR="00B86BB4" w:rsidRPr="0051267B" w:rsidRDefault="00B86BB4" w:rsidP="00B86BB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Si riesgo salpicaduras protección ocular</w:t>
            </w:r>
          </w:p>
          <w:p w:rsidR="00B86BB4" w:rsidRPr="0051267B" w:rsidRDefault="00B86BB4" w:rsidP="00B86BB4">
            <w:pPr>
              <w:pStyle w:val="TableParagraph"/>
              <w:spacing w:before="0" w:line="312" w:lineRule="auto"/>
              <w:ind w:left="0" w:right="166"/>
              <w:rPr>
                <w:sz w:val="16"/>
                <w:szCs w:val="16"/>
              </w:rPr>
            </w:pPr>
          </w:p>
        </w:tc>
      </w:tr>
      <w:tr w:rsidR="00B86BB4" w:rsidRPr="0051267B" w:rsidTr="004306CC">
        <w:trPr>
          <w:trHeight w:val="364"/>
        </w:trPr>
        <w:tc>
          <w:tcPr>
            <w:tcW w:w="13182" w:type="dxa"/>
            <w:gridSpan w:val="4"/>
            <w:shd w:val="clear" w:color="auto" w:fill="EEECE1" w:themeFill="background2"/>
          </w:tcPr>
          <w:p w:rsidR="00B86BB4" w:rsidRPr="0051267B" w:rsidRDefault="00B86BB4" w:rsidP="001A4158">
            <w:pPr>
              <w:pStyle w:val="TableParagraph"/>
              <w:spacing w:before="0" w:line="312" w:lineRule="auto"/>
              <w:rPr>
                <w:b/>
                <w:color w:val="FF0000"/>
                <w:sz w:val="16"/>
                <w:szCs w:val="16"/>
              </w:rPr>
            </w:pPr>
          </w:p>
          <w:p w:rsidR="00B86BB4" w:rsidRPr="00B3788E" w:rsidRDefault="00B86BB4" w:rsidP="001A4158">
            <w:pPr>
              <w:pStyle w:val="TableParagraph"/>
              <w:spacing w:before="0" w:line="312" w:lineRule="auto"/>
              <w:rPr>
                <w:b/>
                <w:color w:val="000000" w:themeColor="text1"/>
                <w:sz w:val="18"/>
                <w:szCs w:val="18"/>
              </w:rPr>
            </w:pPr>
            <w:r w:rsidRPr="00B3788E">
              <w:rPr>
                <w:b/>
                <w:color w:val="000000" w:themeColor="text1"/>
                <w:sz w:val="18"/>
                <w:szCs w:val="18"/>
              </w:rPr>
              <w:t>RADIOLOGÍA</w:t>
            </w:r>
          </w:p>
        </w:tc>
      </w:tr>
      <w:tr w:rsidR="00B86BB4" w:rsidRPr="0051267B" w:rsidTr="004306CC">
        <w:trPr>
          <w:trHeight w:val="820"/>
        </w:trPr>
        <w:tc>
          <w:tcPr>
            <w:tcW w:w="2278" w:type="dxa"/>
            <w:shd w:val="clear" w:color="auto" w:fill="EEECE1" w:themeFill="background2"/>
            <w:vAlign w:val="center"/>
          </w:tcPr>
          <w:p w:rsidR="00B86BB4" w:rsidRPr="0051267B" w:rsidRDefault="00B86BB4" w:rsidP="001A4158">
            <w:pPr>
              <w:pStyle w:val="TableParagraph"/>
              <w:spacing w:before="0" w:line="312" w:lineRule="auto"/>
              <w:rPr>
                <w:sz w:val="16"/>
                <w:szCs w:val="16"/>
              </w:rPr>
            </w:pPr>
          </w:p>
          <w:p w:rsidR="00B86BB4" w:rsidRDefault="00B86BB4" w:rsidP="001A4158">
            <w:pPr>
              <w:pStyle w:val="TableParagraph"/>
              <w:spacing w:before="0" w:line="312" w:lineRule="auto"/>
              <w:rPr>
                <w:b/>
                <w:sz w:val="16"/>
                <w:szCs w:val="16"/>
              </w:rPr>
            </w:pPr>
          </w:p>
          <w:p w:rsidR="00B86BB4" w:rsidRDefault="00B86BB4" w:rsidP="001A4158">
            <w:pPr>
              <w:pStyle w:val="TableParagraph"/>
              <w:spacing w:before="0" w:line="312" w:lineRule="auto"/>
              <w:rPr>
                <w:b/>
                <w:sz w:val="16"/>
                <w:szCs w:val="16"/>
              </w:rPr>
            </w:pPr>
          </w:p>
          <w:p w:rsidR="00B86BB4" w:rsidRDefault="00B86BB4" w:rsidP="001A4158">
            <w:pPr>
              <w:pStyle w:val="TableParagraph"/>
              <w:spacing w:before="0" w:line="312" w:lineRule="auto"/>
              <w:rPr>
                <w:b/>
                <w:sz w:val="16"/>
                <w:szCs w:val="16"/>
              </w:rPr>
            </w:pPr>
            <w:r w:rsidRPr="0051267B">
              <w:rPr>
                <w:b/>
                <w:sz w:val="16"/>
                <w:szCs w:val="16"/>
              </w:rPr>
              <w:t>PRUEBAS DIAGNOSTICAS</w:t>
            </w:r>
          </w:p>
          <w:p w:rsidR="00B86BB4" w:rsidRDefault="00B86BB4" w:rsidP="001A4158">
            <w:pPr>
              <w:pStyle w:val="TableParagraph"/>
              <w:spacing w:before="0" w:line="312" w:lineRule="auto"/>
              <w:rPr>
                <w:b/>
                <w:sz w:val="16"/>
                <w:szCs w:val="16"/>
              </w:rPr>
            </w:pPr>
          </w:p>
          <w:p w:rsidR="00B86BB4" w:rsidRDefault="00B86BB4" w:rsidP="001A4158">
            <w:pPr>
              <w:pStyle w:val="TableParagraph"/>
              <w:spacing w:before="0" w:line="312" w:lineRule="auto"/>
              <w:rPr>
                <w:b/>
                <w:sz w:val="16"/>
                <w:szCs w:val="16"/>
              </w:rPr>
            </w:pPr>
          </w:p>
          <w:p w:rsidR="00B86BB4" w:rsidRDefault="00B86BB4" w:rsidP="00B86BB4">
            <w:pPr>
              <w:pStyle w:val="TableParagraph"/>
              <w:spacing w:before="0" w:line="312" w:lineRule="auto"/>
              <w:ind w:left="0"/>
              <w:rPr>
                <w:b/>
                <w:sz w:val="16"/>
                <w:szCs w:val="16"/>
              </w:rPr>
            </w:pPr>
          </w:p>
          <w:p w:rsidR="004306CC" w:rsidRDefault="004306CC" w:rsidP="00B86BB4">
            <w:pPr>
              <w:pStyle w:val="TableParagraph"/>
              <w:spacing w:before="0" w:line="312" w:lineRule="auto"/>
              <w:ind w:left="0"/>
              <w:rPr>
                <w:b/>
                <w:sz w:val="16"/>
                <w:szCs w:val="16"/>
              </w:rPr>
            </w:pPr>
          </w:p>
          <w:p w:rsidR="004306CC" w:rsidRDefault="004306CC" w:rsidP="00B86BB4">
            <w:pPr>
              <w:pStyle w:val="TableParagraph"/>
              <w:spacing w:before="0" w:line="312" w:lineRule="auto"/>
              <w:ind w:left="0"/>
              <w:rPr>
                <w:b/>
                <w:sz w:val="16"/>
                <w:szCs w:val="16"/>
              </w:rPr>
            </w:pPr>
          </w:p>
          <w:p w:rsidR="004306CC" w:rsidRPr="0051267B" w:rsidRDefault="004306CC" w:rsidP="00B86BB4">
            <w:pPr>
              <w:pStyle w:val="TableParagraph"/>
              <w:spacing w:before="0" w:line="312" w:lineRule="auto"/>
              <w:ind w:left="0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:rsidR="00B86BB4" w:rsidRPr="0051267B" w:rsidRDefault="00B86BB4" w:rsidP="001A4158">
            <w:pPr>
              <w:pStyle w:val="TableParagraph"/>
              <w:spacing w:before="0" w:line="312" w:lineRule="auto"/>
              <w:ind w:left="101" w:right="425"/>
              <w:rPr>
                <w:sz w:val="16"/>
                <w:szCs w:val="16"/>
              </w:rPr>
            </w:pPr>
          </w:p>
          <w:p w:rsidR="00B86BB4" w:rsidRPr="0051267B" w:rsidRDefault="00362D76" w:rsidP="00362D76">
            <w:pPr>
              <w:pStyle w:val="TableParagraph"/>
              <w:spacing w:before="0" w:line="312" w:lineRule="auto"/>
              <w:ind w:left="0" w:right="42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</w:t>
            </w:r>
            <w:r w:rsidR="00B86BB4" w:rsidRPr="0051267B">
              <w:rPr>
                <w:sz w:val="16"/>
                <w:szCs w:val="16"/>
              </w:rPr>
              <w:t>Técnico Radiología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Default="00B86BB4" w:rsidP="001A4158">
            <w:pPr>
              <w:pStyle w:val="TableParagraph"/>
              <w:spacing w:before="0" w:line="312" w:lineRule="auto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Equipo portátil</w:t>
            </w:r>
          </w:p>
          <w:p w:rsidR="00B86BB4" w:rsidRPr="0051267B" w:rsidRDefault="00B86BB4" w:rsidP="001A4158">
            <w:pPr>
              <w:pStyle w:val="TableParagraph"/>
              <w:spacing w:before="0" w:line="312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Salas de </w:t>
            </w:r>
            <w:r w:rsidR="004306CC">
              <w:rPr>
                <w:sz w:val="16"/>
                <w:szCs w:val="16"/>
              </w:rPr>
              <w:t>radiodiagnóstico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B86BB4" w:rsidRDefault="00335CED" w:rsidP="00937E1F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Bata </w:t>
            </w:r>
          </w:p>
          <w:p w:rsidR="00B86BB4" w:rsidRDefault="00362D76" w:rsidP="00937E1F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</w:t>
            </w:r>
            <w:r w:rsidR="00B86BB4" w:rsidRPr="0051267B">
              <w:rPr>
                <w:sz w:val="16"/>
                <w:szCs w:val="16"/>
              </w:rPr>
              <w:t xml:space="preserve">uantes de nitrilo </w:t>
            </w:r>
          </w:p>
          <w:p w:rsidR="00B86BB4" w:rsidRDefault="00B86BB4" w:rsidP="00937E1F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FPP2/mascarilla quirúrgica*</w:t>
            </w:r>
          </w:p>
          <w:p w:rsidR="00B86BB4" w:rsidRDefault="00B86BB4" w:rsidP="00937E1F">
            <w:pPr>
              <w:pStyle w:val="TableParagraph"/>
              <w:spacing w:before="0" w:line="312" w:lineRule="auto"/>
              <w:ind w:left="0"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Protección ocular</w:t>
            </w:r>
            <w:r w:rsidRPr="0051267B">
              <w:rPr>
                <w:sz w:val="16"/>
                <w:szCs w:val="16"/>
              </w:rPr>
              <w:t xml:space="preserve"> gafas </w:t>
            </w:r>
            <w:r w:rsidR="004306CC" w:rsidRPr="0051267B">
              <w:rPr>
                <w:sz w:val="16"/>
                <w:szCs w:val="16"/>
              </w:rPr>
              <w:t>anti-salpicadura</w:t>
            </w:r>
            <w:r w:rsidRPr="0051267B">
              <w:rPr>
                <w:sz w:val="16"/>
                <w:szCs w:val="16"/>
              </w:rPr>
              <w:t>/montura integral</w:t>
            </w:r>
          </w:p>
          <w:p w:rsidR="00B86BB4" w:rsidRPr="0051267B" w:rsidRDefault="00787049" w:rsidP="00937E1F">
            <w:pPr>
              <w:pStyle w:val="TableParagraph"/>
              <w:spacing w:before="0" w:line="312" w:lineRule="auto"/>
              <w:ind w:left="0" w:right="16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*Si no hay disponibilidad de FFP2 se utilizará mascarilla quirúrgica y si hay riesgo de salpicadura se añade la pantalla facial</w:t>
            </w:r>
          </w:p>
        </w:tc>
      </w:tr>
      <w:tr w:rsidR="00B86BB4" w:rsidRPr="0051267B" w:rsidTr="004306CC">
        <w:trPr>
          <w:trHeight w:val="215"/>
        </w:trPr>
        <w:tc>
          <w:tcPr>
            <w:tcW w:w="13182" w:type="dxa"/>
            <w:gridSpan w:val="4"/>
            <w:shd w:val="clear" w:color="auto" w:fill="EEECE1" w:themeFill="background2"/>
          </w:tcPr>
          <w:p w:rsidR="00B86BB4" w:rsidRPr="00B3788E" w:rsidRDefault="00B86BB4" w:rsidP="009A470F">
            <w:pPr>
              <w:pStyle w:val="TableParagraph"/>
              <w:spacing w:before="0" w:line="360" w:lineRule="auto"/>
              <w:rPr>
                <w:b/>
                <w:color w:val="FF0000"/>
                <w:w w:val="105"/>
                <w:sz w:val="18"/>
                <w:szCs w:val="18"/>
              </w:rPr>
            </w:pPr>
          </w:p>
          <w:p w:rsidR="00B86BB4" w:rsidRPr="0051267B" w:rsidRDefault="00B86BB4" w:rsidP="009A470F">
            <w:pPr>
              <w:pStyle w:val="TableParagraph"/>
              <w:spacing w:before="0" w:line="360" w:lineRule="auto"/>
              <w:rPr>
                <w:b/>
                <w:sz w:val="16"/>
                <w:szCs w:val="16"/>
              </w:rPr>
            </w:pPr>
            <w:r w:rsidRPr="00B3788E">
              <w:rPr>
                <w:b/>
                <w:w w:val="105"/>
                <w:sz w:val="18"/>
                <w:szCs w:val="18"/>
              </w:rPr>
              <w:t>HOSPITALIZACIÓN</w:t>
            </w:r>
          </w:p>
        </w:tc>
      </w:tr>
      <w:tr w:rsidR="00B86BB4" w:rsidRPr="0051267B" w:rsidTr="004306CC">
        <w:trPr>
          <w:trHeight w:val="1082"/>
        </w:trPr>
        <w:tc>
          <w:tcPr>
            <w:tcW w:w="2278" w:type="dxa"/>
            <w:vMerge w:val="restart"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pStyle w:val="TableParagraph"/>
              <w:spacing w:before="0" w:line="360" w:lineRule="auto"/>
              <w:ind w:right="30"/>
              <w:rPr>
                <w:sz w:val="16"/>
                <w:szCs w:val="16"/>
              </w:rPr>
            </w:pPr>
          </w:p>
          <w:p w:rsidR="00B86BB4" w:rsidRPr="0051267B" w:rsidRDefault="00B86BB4" w:rsidP="009A470F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  <w:r w:rsidRPr="0051267B">
              <w:rPr>
                <w:b/>
                <w:sz w:val="16"/>
                <w:szCs w:val="16"/>
              </w:rPr>
              <w:t>HABITACIÓN DE AISLAMIENTO DEL PACIENTE</w:t>
            </w:r>
          </w:p>
        </w:tc>
        <w:tc>
          <w:tcPr>
            <w:tcW w:w="2683" w:type="dxa"/>
            <w:vMerge w:val="restart"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</w:p>
          <w:p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Trabajadores Sanitarios</w:t>
            </w:r>
          </w:p>
          <w:p w:rsidR="00B86BB4" w:rsidRDefault="00B86BB4" w:rsidP="00B3788E">
            <w:pPr>
              <w:spacing w:line="360" w:lineRule="auto"/>
              <w:ind w:left="10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 xml:space="preserve">Trabajador </w:t>
            </w:r>
            <w:r>
              <w:rPr>
                <w:sz w:val="16"/>
                <w:szCs w:val="16"/>
              </w:rPr>
              <w:t>no sanitario</w:t>
            </w:r>
          </w:p>
          <w:p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Celadores/otros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</w:p>
          <w:p w:rsidR="00B86BB4" w:rsidRPr="0051267B" w:rsidRDefault="00B86BB4" w:rsidP="006F0D44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Cuidado</w:t>
            </w:r>
            <w:r w:rsidR="00D20502">
              <w:rPr>
                <w:sz w:val="16"/>
                <w:szCs w:val="16"/>
              </w:rPr>
              <w:t xml:space="preserve">s </w:t>
            </w:r>
            <w:r w:rsidRPr="0051267B">
              <w:rPr>
                <w:sz w:val="16"/>
                <w:szCs w:val="16"/>
              </w:rPr>
              <w:t>a una distancia</w:t>
            </w:r>
            <w:r w:rsidR="00D20502">
              <w:rPr>
                <w:sz w:val="16"/>
                <w:szCs w:val="16"/>
              </w:rPr>
              <w:t xml:space="preserve"> </w:t>
            </w:r>
            <w:r w:rsidR="004306CC">
              <w:rPr>
                <w:sz w:val="16"/>
                <w:szCs w:val="16"/>
              </w:rPr>
              <w:t xml:space="preserve">espacial </w:t>
            </w:r>
            <w:r w:rsidR="004306CC" w:rsidRPr="0051267B">
              <w:rPr>
                <w:sz w:val="16"/>
                <w:szCs w:val="16"/>
              </w:rPr>
              <w:t>mayor</w:t>
            </w:r>
            <w:r w:rsidRPr="0051267B">
              <w:rPr>
                <w:sz w:val="16"/>
                <w:szCs w:val="16"/>
              </w:rPr>
              <w:t xml:space="preserve"> de </w:t>
            </w:r>
            <w:r w:rsidR="006F0D44">
              <w:rPr>
                <w:sz w:val="16"/>
                <w:szCs w:val="16"/>
              </w:rPr>
              <w:t>1m.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B86BB4" w:rsidRDefault="00B86BB4" w:rsidP="00937E1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:rsidR="00B86BB4" w:rsidRDefault="00B86BB4" w:rsidP="00937E1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Precauciones de gotas y contactos convencionales</w:t>
            </w:r>
          </w:p>
          <w:p w:rsidR="00B86BB4" w:rsidRDefault="00362D76" w:rsidP="00937E1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</w:t>
            </w:r>
            <w:r w:rsidR="00B86BB4" w:rsidRPr="006072BC">
              <w:rPr>
                <w:w w:val="105"/>
                <w:sz w:val="16"/>
                <w:szCs w:val="16"/>
              </w:rPr>
              <w:t>ascarilla quirúrgica</w:t>
            </w:r>
          </w:p>
          <w:p w:rsidR="00B86BB4" w:rsidRPr="006072BC" w:rsidRDefault="006F0D44" w:rsidP="00937E1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B</w:t>
            </w:r>
            <w:r w:rsidR="00B86BB4" w:rsidRPr="006072BC">
              <w:rPr>
                <w:w w:val="105"/>
                <w:sz w:val="16"/>
                <w:szCs w:val="16"/>
              </w:rPr>
              <w:t xml:space="preserve">ata </w:t>
            </w:r>
          </w:p>
          <w:p w:rsidR="00B86BB4" w:rsidRDefault="00362D76" w:rsidP="00937E1F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G</w:t>
            </w:r>
            <w:r w:rsidR="00B86BB4" w:rsidRPr="006072BC">
              <w:rPr>
                <w:w w:val="105"/>
                <w:sz w:val="16"/>
                <w:szCs w:val="16"/>
              </w:rPr>
              <w:t xml:space="preserve">uantes </w:t>
            </w:r>
            <w:r>
              <w:rPr>
                <w:w w:val="105"/>
                <w:sz w:val="16"/>
                <w:szCs w:val="16"/>
              </w:rPr>
              <w:t>nitrilo</w:t>
            </w:r>
            <w:r w:rsidR="00B86BB4" w:rsidRPr="006072BC">
              <w:rPr>
                <w:w w:val="105"/>
                <w:sz w:val="16"/>
                <w:szCs w:val="16"/>
              </w:rPr>
              <w:t>.</w:t>
            </w:r>
          </w:p>
          <w:p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</w:p>
        </w:tc>
      </w:tr>
      <w:tr w:rsidR="00B86BB4" w:rsidRPr="0051267B" w:rsidTr="004306CC">
        <w:trPr>
          <w:trHeight w:val="1082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pStyle w:val="TableParagraph"/>
              <w:spacing w:before="0" w:line="360" w:lineRule="auto"/>
              <w:ind w:right="30"/>
              <w:rPr>
                <w:sz w:val="16"/>
                <w:szCs w:val="16"/>
              </w:rPr>
            </w:pPr>
          </w:p>
        </w:tc>
        <w:tc>
          <w:tcPr>
            <w:tcW w:w="2683" w:type="dxa"/>
            <w:vMerge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Atención directa a los pacientes COVID-19.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B86BB4" w:rsidRPr="00787049" w:rsidRDefault="00B86BB4" w:rsidP="00787049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787049">
              <w:rPr>
                <w:sz w:val="16"/>
                <w:szCs w:val="16"/>
                <w:lang w:val="es-ES_tradnl"/>
              </w:rPr>
              <w:t>Bata resistente a líquidos</w:t>
            </w:r>
            <w:r w:rsidR="005B6A79" w:rsidRPr="00787049">
              <w:rPr>
                <w:sz w:val="16"/>
                <w:szCs w:val="16"/>
                <w:lang w:val="es-ES_tradnl"/>
              </w:rPr>
              <w:t>/ reforzada parte delantera</w:t>
            </w:r>
            <w:r w:rsidRPr="00787049">
              <w:rPr>
                <w:sz w:val="16"/>
                <w:szCs w:val="16"/>
                <w:lang w:val="es-ES_tradnl"/>
              </w:rPr>
              <w:t xml:space="preserve">, </w:t>
            </w:r>
          </w:p>
          <w:p w:rsidR="00B86BB4" w:rsidRPr="00787049" w:rsidRDefault="006F0D44" w:rsidP="00787049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787049">
              <w:rPr>
                <w:sz w:val="16"/>
                <w:szCs w:val="16"/>
                <w:lang w:val="es-ES_tradnl"/>
              </w:rPr>
              <w:t>G</w:t>
            </w:r>
            <w:r w:rsidR="00B86BB4" w:rsidRPr="00787049">
              <w:rPr>
                <w:sz w:val="16"/>
                <w:szCs w:val="16"/>
                <w:lang w:val="es-ES_tradnl"/>
              </w:rPr>
              <w:t>uantes de nitrilo</w:t>
            </w:r>
            <w:r w:rsidRPr="00787049">
              <w:rPr>
                <w:sz w:val="16"/>
                <w:szCs w:val="16"/>
                <w:lang w:val="es-ES_tradnl"/>
              </w:rPr>
              <w:t>.</w:t>
            </w:r>
            <w:r w:rsidR="00B86BB4" w:rsidRPr="00787049">
              <w:rPr>
                <w:sz w:val="16"/>
                <w:szCs w:val="16"/>
                <w:lang w:val="es-ES_tradnl"/>
              </w:rPr>
              <w:t xml:space="preserve"> </w:t>
            </w:r>
          </w:p>
          <w:p w:rsidR="00B86BB4" w:rsidRPr="00787049" w:rsidRDefault="00B86BB4" w:rsidP="00787049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787049">
              <w:rPr>
                <w:sz w:val="16"/>
                <w:szCs w:val="16"/>
                <w:lang w:val="es-ES_tradnl"/>
              </w:rPr>
              <w:t>FPP2/mascarilla quirúrgica*</w:t>
            </w:r>
          </w:p>
          <w:p w:rsidR="00B86BB4" w:rsidRPr="00787049" w:rsidRDefault="00B86BB4" w:rsidP="00787049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787049">
              <w:rPr>
                <w:sz w:val="16"/>
                <w:szCs w:val="16"/>
                <w:lang w:val="es-ES_tradnl"/>
              </w:rPr>
              <w:t xml:space="preserve">Protección ocular gafas </w:t>
            </w:r>
            <w:r w:rsidR="004306CC" w:rsidRPr="00787049">
              <w:rPr>
                <w:sz w:val="16"/>
                <w:szCs w:val="16"/>
                <w:lang w:val="es-ES_tradnl"/>
              </w:rPr>
              <w:t>anti-salpicadura</w:t>
            </w:r>
            <w:r w:rsidRPr="00787049">
              <w:rPr>
                <w:sz w:val="16"/>
                <w:szCs w:val="16"/>
                <w:lang w:val="es-ES_tradnl"/>
              </w:rPr>
              <w:t>/montura integral</w:t>
            </w:r>
          </w:p>
          <w:p w:rsidR="00C93A8F" w:rsidRPr="0051267B" w:rsidRDefault="00787049" w:rsidP="00787049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</w:rPr>
            </w:pPr>
            <w:r w:rsidRPr="00787049">
              <w:rPr>
                <w:sz w:val="16"/>
                <w:szCs w:val="16"/>
                <w:lang w:val="es-ES_tradnl"/>
              </w:rPr>
              <w:t>*Si no hay disponibilidad de FFP2 se utilizará mascarilla quirúrgica y si hay riesgo de salpicadura se añade la pantalla facial</w:t>
            </w:r>
          </w:p>
        </w:tc>
      </w:tr>
      <w:tr w:rsidR="00B86BB4" w:rsidRPr="0051267B" w:rsidTr="004306CC">
        <w:trPr>
          <w:trHeight w:val="1211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spacing w:line="360" w:lineRule="auto"/>
              <w:ind w:left="100" w:right="30"/>
              <w:rPr>
                <w:sz w:val="16"/>
                <w:szCs w:val="16"/>
              </w:rPr>
            </w:pPr>
          </w:p>
        </w:tc>
        <w:tc>
          <w:tcPr>
            <w:tcW w:w="2683" w:type="dxa"/>
            <w:vMerge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spacing w:line="360" w:lineRule="auto"/>
              <w:ind w:left="100" w:right="142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Procedimientos que generan aerosoles en pacientes COVID-19.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5B6A79" w:rsidRDefault="005B6A79" w:rsidP="001972DA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 xml:space="preserve">Bata </w:t>
            </w:r>
            <w:r w:rsidR="00C93A8F">
              <w:rPr>
                <w:sz w:val="16"/>
                <w:szCs w:val="16"/>
                <w:lang w:val="es-ES_tradnl"/>
              </w:rPr>
              <w:t>resistente a líquidos</w:t>
            </w:r>
            <w:r>
              <w:rPr>
                <w:sz w:val="16"/>
                <w:szCs w:val="16"/>
                <w:lang w:val="es-ES_tradnl"/>
              </w:rPr>
              <w:t xml:space="preserve">/reforzada parte delantera </w:t>
            </w:r>
          </w:p>
          <w:p w:rsidR="005B6A79" w:rsidRDefault="00B86BB4" w:rsidP="001972DA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G</w:t>
            </w:r>
            <w:r w:rsidRPr="0051267B">
              <w:rPr>
                <w:sz w:val="16"/>
                <w:szCs w:val="16"/>
                <w:lang w:val="es-ES_tradnl"/>
              </w:rPr>
              <w:t>uan</w:t>
            </w:r>
            <w:r w:rsidR="002E6E2B">
              <w:rPr>
                <w:sz w:val="16"/>
                <w:szCs w:val="16"/>
                <w:lang w:val="es-ES_tradnl"/>
              </w:rPr>
              <w:t>tes de nitrilo</w:t>
            </w:r>
          </w:p>
          <w:p w:rsidR="005B6A79" w:rsidRDefault="00362D76" w:rsidP="005B6A79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M</w:t>
            </w:r>
            <w:r w:rsidR="00B86BB4">
              <w:rPr>
                <w:sz w:val="16"/>
                <w:szCs w:val="16"/>
                <w:lang w:val="es-ES_tradnl"/>
              </w:rPr>
              <w:t>ascarilla FFP2</w:t>
            </w:r>
            <w:r w:rsidR="00B86BB4" w:rsidRPr="0051267B">
              <w:rPr>
                <w:sz w:val="16"/>
                <w:szCs w:val="16"/>
                <w:lang w:val="es-ES_tradnl"/>
              </w:rPr>
              <w:t>/</w:t>
            </w:r>
            <w:r w:rsidR="005B6A79">
              <w:rPr>
                <w:sz w:val="16"/>
                <w:szCs w:val="16"/>
                <w:lang w:val="es-ES_tradnl"/>
              </w:rPr>
              <w:t xml:space="preserve">  </w:t>
            </w:r>
            <w:r w:rsidR="002E6E2B">
              <w:rPr>
                <w:sz w:val="16"/>
                <w:szCs w:val="16"/>
                <w:lang w:val="es-ES_tradnl"/>
              </w:rPr>
              <w:t>FFP3</w:t>
            </w:r>
          </w:p>
          <w:p w:rsidR="00B86BB4" w:rsidRPr="005B6A79" w:rsidRDefault="005B6A79" w:rsidP="006F0D44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P</w:t>
            </w:r>
            <w:r w:rsidR="00B86BB4" w:rsidRPr="0051267B">
              <w:rPr>
                <w:sz w:val="16"/>
                <w:szCs w:val="16"/>
                <w:lang w:val="es-ES_tradnl"/>
              </w:rPr>
              <w:t xml:space="preserve">rotector ocular de montura integral </w:t>
            </w:r>
            <w:r w:rsidR="006F0D44">
              <w:rPr>
                <w:sz w:val="16"/>
                <w:szCs w:val="16"/>
                <w:lang w:val="es-ES_tradnl"/>
              </w:rPr>
              <w:t>o</w:t>
            </w:r>
            <w:r w:rsidR="00B86BB4" w:rsidRPr="006F0D44">
              <w:rPr>
                <w:color w:val="000000" w:themeColor="text1"/>
                <w:sz w:val="16"/>
                <w:szCs w:val="16"/>
                <w:lang w:val="es-ES_tradnl"/>
              </w:rPr>
              <w:t xml:space="preserve"> protector facial completo</w:t>
            </w:r>
            <w:r w:rsidRPr="006F0D44">
              <w:rPr>
                <w:color w:val="000000" w:themeColor="text1"/>
                <w:sz w:val="16"/>
                <w:szCs w:val="16"/>
                <w:lang w:val="es-ES_tradnl"/>
              </w:rPr>
              <w:t xml:space="preserve"> (si riesgo salpicadura)</w:t>
            </w:r>
          </w:p>
        </w:tc>
      </w:tr>
      <w:tr w:rsidR="00B86BB4" w:rsidRPr="0051267B" w:rsidTr="004306CC">
        <w:trPr>
          <w:trHeight w:val="944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spacing w:line="360" w:lineRule="auto"/>
              <w:ind w:left="100" w:right="30"/>
              <w:rPr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:rsidR="00B86BB4" w:rsidRPr="0051267B" w:rsidRDefault="00B86BB4" w:rsidP="00B3788E">
            <w:pPr>
              <w:spacing w:line="360" w:lineRule="auto"/>
              <w:ind w:left="10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Limpiadoras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Pr="0051267B" w:rsidRDefault="00787049" w:rsidP="009A470F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Limpieza habitación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787049" w:rsidRDefault="00B86BB4" w:rsidP="006F0D44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51267B">
              <w:rPr>
                <w:sz w:val="16"/>
                <w:szCs w:val="16"/>
                <w:lang w:val="es-ES_tradnl"/>
              </w:rPr>
              <w:t xml:space="preserve">Bata </w:t>
            </w:r>
          </w:p>
          <w:p w:rsidR="00787049" w:rsidRDefault="00787049" w:rsidP="00787049">
            <w:pPr>
              <w:pStyle w:val="TableParagraph"/>
              <w:spacing w:before="0" w:line="360" w:lineRule="auto"/>
              <w:ind w:left="0" w:right="142"/>
              <w:rPr>
                <w:color w:val="000000" w:themeColor="text1"/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G</w:t>
            </w:r>
            <w:r w:rsidR="00B86BB4" w:rsidRPr="0051267B">
              <w:rPr>
                <w:sz w:val="16"/>
                <w:szCs w:val="16"/>
                <w:lang w:val="es-ES_tradnl"/>
              </w:rPr>
              <w:t xml:space="preserve">afas </w:t>
            </w:r>
            <w:r w:rsidR="004306CC" w:rsidRPr="0051267B">
              <w:rPr>
                <w:sz w:val="16"/>
                <w:szCs w:val="16"/>
                <w:lang w:val="es-ES_tradnl"/>
              </w:rPr>
              <w:t>anti</w:t>
            </w:r>
            <w:r w:rsidR="004306CC">
              <w:rPr>
                <w:sz w:val="16"/>
                <w:szCs w:val="16"/>
                <w:lang w:val="es-ES_tradnl"/>
              </w:rPr>
              <w:t xml:space="preserve"> </w:t>
            </w:r>
            <w:r w:rsidR="004306CC" w:rsidRPr="0051267B">
              <w:rPr>
                <w:sz w:val="16"/>
                <w:szCs w:val="16"/>
                <w:lang w:val="es-ES_tradnl"/>
              </w:rPr>
              <w:t>salpicadura</w:t>
            </w:r>
            <w:r w:rsidR="005B6A79">
              <w:rPr>
                <w:sz w:val="16"/>
                <w:szCs w:val="16"/>
                <w:lang w:val="es-ES_tradnl"/>
              </w:rPr>
              <w:t xml:space="preserve">/ </w:t>
            </w:r>
            <w:r w:rsidR="005B6A79" w:rsidRPr="006F0D44">
              <w:rPr>
                <w:color w:val="000000" w:themeColor="text1"/>
                <w:sz w:val="16"/>
                <w:szCs w:val="16"/>
                <w:lang w:val="es-ES_tradnl"/>
              </w:rPr>
              <w:t>montura integral</w:t>
            </w:r>
          </w:p>
          <w:p w:rsidR="002E6E2B" w:rsidRDefault="00787049" w:rsidP="00787049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color w:val="000000" w:themeColor="text1"/>
                <w:sz w:val="16"/>
                <w:szCs w:val="16"/>
                <w:lang w:val="es-ES_tradnl"/>
              </w:rPr>
              <w:t>M</w:t>
            </w:r>
            <w:r w:rsidR="00B86BB4" w:rsidRPr="0051267B">
              <w:rPr>
                <w:sz w:val="16"/>
                <w:szCs w:val="16"/>
                <w:lang w:val="es-ES_tradnl"/>
              </w:rPr>
              <w:t xml:space="preserve">ascarilla </w:t>
            </w:r>
            <w:r w:rsidR="002E6E2B">
              <w:rPr>
                <w:sz w:val="16"/>
                <w:szCs w:val="16"/>
                <w:lang w:val="es-ES_tradnl"/>
              </w:rPr>
              <w:t xml:space="preserve">quirúrgica </w:t>
            </w:r>
          </w:p>
          <w:p w:rsidR="00B86BB4" w:rsidRPr="0051267B" w:rsidRDefault="002E6E2B" w:rsidP="002E6E2B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G</w:t>
            </w:r>
            <w:r w:rsidR="00B86BB4" w:rsidRPr="0051267B">
              <w:rPr>
                <w:sz w:val="16"/>
                <w:szCs w:val="16"/>
                <w:lang w:val="es-ES_tradnl"/>
              </w:rPr>
              <w:t>uantes de nitrilo</w:t>
            </w:r>
          </w:p>
        </w:tc>
      </w:tr>
      <w:tr w:rsidR="00B86BB4" w:rsidRPr="0051267B" w:rsidTr="004306CC">
        <w:trPr>
          <w:trHeight w:val="1008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spacing w:line="360" w:lineRule="auto"/>
              <w:ind w:left="100" w:right="30"/>
              <w:rPr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Gestor de Residuos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Default="00B86BB4" w:rsidP="009A470F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Entrar en la habitación de pacientes COVID-19.</w:t>
            </w:r>
          </w:p>
          <w:p w:rsidR="00B86BB4" w:rsidRPr="0051267B" w:rsidRDefault="00B86BB4" w:rsidP="003334BF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Distancia espacial mayor de 1 m del paciente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B86BB4" w:rsidRDefault="00B86BB4" w:rsidP="00965AE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</w:p>
          <w:p w:rsidR="00B86BB4" w:rsidRDefault="00B86BB4" w:rsidP="00965AE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Precauciones de gotas y contactos convencionales</w:t>
            </w:r>
          </w:p>
          <w:p w:rsidR="00B86BB4" w:rsidRDefault="00362D76" w:rsidP="00965AE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</w:t>
            </w:r>
            <w:r w:rsidR="00B86BB4" w:rsidRPr="006072BC">
              <w:rPr>
                <w:w w:val="105"/>
                <w:sz w:val="16"/>
                <w:szCs w:val="16"/>
              </w:rPr>
              <w:t>ascarilla quirúrgica</w:t>
            </w:r>
          </w:p>
          <w:p w:rsidR="00335CED" w:rsidRDefault="00362D76" w:rsidP="00965AE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B</w:t>
            </w:r>
            <w:r w:rsidR="00B86BB4" w:rsidRPr="006072BC">
              <w:rPr>
                <w:w w:val="105"/>
                <w:sz w:val="16"/>
                <w:szCs w:val="16"/>
              </w:rPr>
              <w:t xml:space="preserve">ata </w:t>
            </w:r>
          </w:p>
          <w:p w:rsidR="00B86BB4" w:rsidRDefault="006F0D44" w:rsidP="00965AE4">
            <w:pPr>
              <w:pStyle w:val="TableParagraph"/>
              <w:spacing w:before="0" w:line="312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G</w:t>
            </w:r>
            <w:r w:rsidR="00B86BB4" w:rsidRPr="006072BC">
              <w:rPr>
                <w:w w:val="105"/>
                <w:sz w:val="16"/>
                <w:szCs w:val="16"/>
              </w:rPr>
              <w:t xml:space="preserve">uantes </w:t>
            </w:r>
            <w:r w:rsidR="003334BF">
              <w:rPr>
                <w:w w:val="105"/>
                <w:sz w:val="16"/>
                <w:szCs w:val="16"/>
              </w:rPr>
              <w:t>de</w:t>
            </w:r>
            <w:r w:rsidR="00B86BB4" w:rsidRPr="006072BC">
              <w:rPr>
                <w:w w:val="105"/>
                <w:sz w:val="16"/>
                <w:szCs w:val="16"/>
              </w:rPr>
              <w:t xml:space="preserve"> </w:t>
            </w:r>
            <w:r>
              <w:rPr>
                <w:w w:val="105"/>
                <w:sz w:val="16"/>
                <w:szCs w:val="16"/>
              </w:rPr>
              <w:t>nitrilo</w:t>
            </w:r>
            <w:r w:rsidR="00B86BB4" w:rsidRPr="006072BC">
              <w:rPr>
                <w:w w:val="105"/>
                <w:sz w:val="16"/>
                <w:szCs w:val="16"/>
              </w:rPr>
              <w:t>.</w:t>
            </w:r>
          </w:p>
          <w:p w:rsidR="00B86BB4" w:rsidRPr="0051267B" w:rsidRDefault="00B86BB4" w:rsidP="00B3788E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</w:p>
        </w:tc>
      </w:tr>
      <w:tr w:rsidR="00B86BB4" w:rsidRPr="0051267B" w:rsidTr="004306CC">
        <w:trPr>
          <w:trHeight w:val="649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pStyle w:val="TableParagraph"/>
              <w:spacing w:before="0" w:line="360" w:lineRule="auto"/>
              <w:ind w:right="30"/>
              <w:rPr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:rsidR="00B86BB4" w:rsidRPr="0051267B" w:rsidRDefault="00B86BB4" w:rsidP="00573FB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Trabajadores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Pr="0051267B" w:rsidRDefault="00B86BB4" w:rsidP="00C86D1D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</w:t>
            </w:r>
            <w:r w:rsidRPr="0051267B">
              <w:rPr>
                <w:sz w:val="16"/>
                <w:szCs w:val="16"/>
              </w:rPr>
              <w:t>etirada del contenedor clase III desde el e</w:t>
            </w:r>
            <w:r w:rsidR="003334BF">
              <w:rPr>
                <w:sz w:val="16"/>
                <w:szCs w:val="16"/>
              </w:rPr>
              <w:t>xterior, cerrado herméticamente</w:t>
            </w:r>
            <w:r w:rsidR="00C86D1D">
              <w:rPr>
                <w:sz w:val="16"/>
                <w:szCs w:val="16"/>
              </w:rPr>
              <w:t>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B86BB4" w:rsidRPr="0051267B" w:rsidRDefault="00B86BB4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  <w:lang w:val="es-ES_tradnl"/>
              </w:rPr>
              <w:t>Guantes de nitrilo y bata desechable.</w:t>
            </w:r>
          </w:p>
        </w:tc>
      </w:tr>
      <w:tr w:rsidR="003C4D02" w:rsidRPr="0051267B" w:rsidTr="004306CC">
        <w:trPr>
          <w:trHeight w:val="649"/>
        </w:trPr>
        <w:tc>
          <w:tcPr>
            <w:tcW w:w="2278" w:type="dxa"/>
            <w:shd w:val="clear" w:color="auto" w:fill="EEECE1" w:themeFill="background2"/>
            <w:vAlign w:val="center"/>
          </w:tcPr>
          <w:p w:rsidR="003C4D02" w:rsidRPr="0066089B" w:rsidRDefault="003C4D02" w:rsidP="003C4D02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  <w:r w:rsidRPr="0066089B">
              <w:rPr>
                <w:b/>
                <w:sz w:val="16"/>
                <w:szCs w:val="16"/>
              </w:rPr>
              <w:lastRenderedPageBreak/>
              <w:t xml:space="preserve">AISLAMIENTO CASOS CONFIRMADOS   </w:t>
            </w:r>
            <w:r w:rsidR="0066089B" w:rsidRPr="0066089B">
              <w:rPr>
                <w:b/>
                <w:sz w:val="16"/>
                <w:szCs w:val="16"/>
              </w:rPr>
              <w:t>COHORTES</w:t>
            </w: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:rsidR="003C4D02" w:rsidRPr="0051267B" w:rsidRDefault="003C4D02" w:rsidP="00573FB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Trabajadores sanitarios 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3C4D02" w:rsidRDefault="0066089B" w:rsidP="0066089B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Atención directa a pacientes COVID-19.</w:t>
            </w:r>
          </w:p>
          <w:p w:rsidR="0066089B" w:rsidRDefault="0066089B" w:rsidP="0066089B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Cohortes casos confirmados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FB1033" w:rsidRDefault="0066089B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Bata resistente líquidos/reforzada parte delantera, Mascarilla FFP2/FFP3</w:t>
            </w:r>
          </w:p>
          <w:p w:rsidR="00FB1033" w:rsidRDefault="00FB1033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P</w:t>
            </w:r>
            <w:r w:rsidR="0066089B">
              <w:rPr>
                <w:sz w:val="16"/>
                <w:szCs w:val="16"/>
                <w:lang w:val="es-ES_tradnl"/>
              </w:rPr>
              <w:t>rotección ocular de montura integral o protector facial</w:t>
            </w:r>
          </w:p>
          <w:p w:rsidR="003C4D02" w:rsidRDefault="00FB1033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G</w:t>
            </w:r>
            <w:r w:rsidR="0066089B">
              <w:rPr>
                <w:sz w:val="16"/>
                <w:szCs w:val="16"/>
                <w:lang w:val="es-ES_tradnl"/>
              </w:rPr>
              <w:t xml:space="preserve">uantes de nitrilo que se cambiaran </w:t>
            </w:r>
            <w:r w:rsidR="00C15AAF">
              <w:rPr>
                <w:sz w:val="16"/>
                <w:szCs w:val="16"/>
                <w:lang w:val="es-ES_tradnl"/>
              </w:rPr>
              <w:t>con</w:t>
            </w:r>
            <w:r w:rsidR="0066089B">
              <w:rPr>
                <w:sz w:val="16"/>
                <w:szCs w:val="16"/>
                <w:lang w:val="es-ES_tradnl"/>
              </w:rPr>
              <w:t xml:space="preserve"> cada paciente</w:t>
            </w:r>
            <w:r w:rsidR="00C15AAF">
              <w:rPr>
                <w:sz w:val="16"/>
                <w:szCs w:val="16"/>
                <w:lang w:val="es-ES_tradnl"/>
              </w:rPr>
              <w:t>.</w:t>
            </w:r>
            <w:r w:rsidR="0066089B">
              <w:rPr>
                <w:sz w:val="16"/>
                <w:szCs w:val="16"/>
                <w:lang w:val="es-ES_tradnl"/>
              </w:rPr>
              <w:t xml:space="preserve"> </w:t>
            </w:r>
          </w:p>
          <w:p w:rsidR="00C15AAF" w:rsidRPr="0051267B" w:rsidRDefault="00C15AAF" w:rsidP="00C15AA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  <w:lang w:val="es-ES_tradnl"/>
              </w:rPr>
            </w:pPr>
          </w:p>
        </w:tc>
      </w:tr>
      <w:tr w:rsidR="00B86BB4" w:rsidRPr="0051267B" w:rsidTr="002E6E2B">
        <w:trPr>
          <w:trHeight w:val="1327"/>
        </w:trPr>
        <w:tc>
          <w:tcPr>
            <w:tcW w:w="2278" w:type="dxa"/>
            <w:shd w:val="clear" w:color="auto" w:fill="EEECE1" w:themeFill="background2"/>
            <w:vAlign w:val="center"/>
          </w:tcPr>
          <w:p w:rsidR="00C15AAF" w:rsidRDefault="00C15AAF" w:rsidP="009A470F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</w:p>
          <w:p w:rsidR="00B86BB4" w:rsidRDefault="00B86BB4" w:rsidP="009A470F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  <w:r w:rsidRPr="0051267B">
              <w:rPr>
                <w:b/>
                <w:sz w:val="16"/>
                <w:szCs w:val="16"/>
              </w:rPr>
              <w:t>TRANSPORTE DE LA MUESTRA</w:t>
            </w:r>
          </w:p>
          <w:p w:rsidR="00D20502" w:rsidRDefault="00D20502" w:rsidP="009A470F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</w:p>
          <w:p w:rsidR="00D20502" w:rsidRDefault="00D20502" w:rsidP="009A470F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</w:p>
          <w:p w:rsidR="00D20502" w:rsidRPr="0051267B" w:rsidRDefault="00D20502" w:rsidP="00D20502">
            <w:pPr>
              <w:pStyle w:val="TableParagraph"/>
              <w:spacing w:before="0" w:line="360" w:lineRule="auto"/>
              <w:ind w:left="0" w:right="30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Todo el personal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C15AAF" w:rsidRPr="0051267B" w:rsidRDefault="00B86BB4" w:rsidP="00362D76">
            <w:pPr>
              <w:pStyle w:val="TableParagraph"/>
              <w:spacing w:before="0" w:line="360" w:lineRule="auto"/>
              <w:ind w:left="0" w:right="5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Traslado</w:t>
            </w:r>
            <w:r w:rsidRPr="0051267B">
              <w:rPr>
                <w:rFonts w:eastAsia="Times New Roman"/>
                <w:sz w:val="16"/>
                <w:szCs w:val="16"/>
                <w:lang w:eastAsia="ja-JP"/>
              </w:rPr>
              <w:t xml:space="preserve"> </w:t>
            </w:r>
            <w:r w:rsidR="00362D76">
              <w:rPr>
                <w:rFonts w:eastAsia="Times New Roman"/>
                <w:sz w:val="16"/>
                <w:szCs w:val="16"/>
                <w:lang w:eastAsia="ja-JP"/>
              </w:rPr>
              <w:t xml:space="preserve">en bolsa </w:t>
            </w:r>
            <w:proofErr w:type="spellStart"/>
            <w:r w:rsidR="00362D76">
              <w:rPr>
                <w:rFonts w:eastAsia="Times New Roman"/>
                <w:sz w:val="16"/>
                <w:szCs w:val="16"/>
                <w:lang w:eastAsia="ja-JP"/>
              </w:rPr>
              <w:t>autocierre</w:t>
            </w:r>
            <w:proofErr w:type="spellEnd"/>
            <w:r w:rsidR="0066089B">
              <w:rPr>
                <w:rFonts w:eastAsia="Times New Roman"/>
                <w:sz w:val="16"/>
                <w:szCs w:val="16"/>
                <w:lang w:eastAsia="ja-JP"/>
              </w:rPr>
              <w:t xml:space="preserve"> en contenedor </w:t>
            </w:r>
            <w:r w:rsidR="00362D76">
              <w:rPr>
                <w:rFonts w:eastAsia="Times New Roman"/>
                <w:sz w:val="16"/>
                <w:szCs w:val="16"/>
                <w:lang w:eastAsia="ja-JP"/>
              </w:rPr>
              <w:t xml:space="preserve"> o </w:t>
            </w:r>
            <w:r w:rsidRPr="0051267B">
              <w:rPr>
                <w:sz w:val="16"/>
                <w:szCs w:val="16"/>
              </w:rPr>
              <w:t xml:space="preserve">triple envase de </w:t>
            </w:r>
            <w:r w:rsidR="00C15AAF">
              <w:rPr>
                <w:sz w:val="16"/>
                <w:szCs w:val="16"/>
              </w:rPr>
              <w:t>bioseguridad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G</w:t>
            </w:r>
            <w:r w:rsidRPr="0051267B">
              <w:rPr>
                <w:w w:val="105"/>
                <w:sz w:val="16"/>
                <w:szCs w:val="16"/>
              </w:rPr>
              <w:t>uantes de nitrilo</w:t>
            </w:r>
          </w:p>
        </w:tc>
      </w:tr>
      <w:tr w:rsidR="00B86BB4" w:rsidRPr="0051267B" w:rsidTr="004306CC">
        <w:trPr>
          <w:trHeight w:val="649"/>
        </w:trPr>
        <w:tc>
          <w:tcPr>
            <w:tcW w:w="2278" w:type="dxa"/>
            <w:shd w:val="clear" w:color="auto" w:fill="EEECE1" w:themeFill="background2"/>
            <w:vAlign w:val="center"/>
          </w:tcPr>
          <w:p w:rsidR="004306CC" w:rsidRDefault="004306CC" w:rsidP="001972DA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</w:p>
          <w:p w:rsidR="00D20502" w:rsidRPr="0051267B" w:rsidRDefault="00B86BB4" w:rsidP="004306CC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  <w:r w:rsidRPr="0051267B">
              <w:rPr>
                <w:b/>
                <w:sz w:val="16"/>
                <w:szCs w:val="16"/>
              </w:rPr>
              <w:t>OTRAS ÁREAS DE TRÁNSITO DEL PACIENTE (P</w:t>
            </w:r>
            <w:r>
              <w:rPr>
                <w:b/>
                <w:sz w:val="16"/>
                <w:szCs w:val="16"/>
              </w:rPr>
              <w:t xml:space="preserve">. EJ. </w:t>
            </w:r>
            <w:r w:rsidRPr="0051267B">
              <w:rPr>
                <w:b/>
                <w:sz w:val="16"/>
                <w:szCs w:val="16"/>
              </w:rPr>
              <w:t>SALAS, PASILLOS).</w:t>
            </w: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Todo el personal.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Cualquier actividad que no implique contacto con pacientes COVID-19.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B86BB4" w:rsidRPr="0051267B" w:rsidRDefault="00C15AAF" w:rsidP="00C15AAF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 xml:space="preserve">  </w:t>
            </w:r>
            <w:r w:rsidR="00B86BB4" w:rsidRPr="0051267B">
              <w:rPr>
                <w:w w:val="105"/>
                <w:sz w:val="16"/>
                <w:szCs w:val="16"/>
              </w:rPr>
              <w:t>No se requiere EPI</w:t>
            </w:r>
          </w:p>
        </w:tc>
      </w:tr>
      <w:tr w:rsidR="00B86BB4" w:rsidRPr="0051267B" w:rsidTr="004306CC">
        <w:trPr>
          <w:trHeight w:val="650"/>
        </w:trPr>
        <w:tc>
          <w:tcPr>
            <w:tcW w:w="2278" w:type="dxa"/>
            <w:shd w:val="clear" w:color="auto" w:fill="EEECE1" w:themeFill="background2"/>
            <w:vAlign w:val="center"/>
          </w:tcPr>
          <w:p w:rsidR="00B86BB4" w:rsidRDefault="00B86BB4" w:rsidP="009A470F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  <w:r w:rsidRPr="0051267B">
              <w:rPr>
                <w:b/>
                <w:sz w:val="16"/>
                <w:szCs w:val="16"/>
              </w:rPr>
              <w:t>ÁREAS ADMINISTRATIVAS/</w:t>
            </w:r>
          </w:p>
          <w:p w:rsidR="00D20502" w:rsidRPr="0051267B" w:rsidRDefault="00B86BB4" w:rsidP="004306CC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  <w:r w:rsidRPr="0051267B">
              <w:rPr>
                <w:b/>
                <w:sz w:val="16"/>
                <w:szCs w:val="16"/>
              </w:rPr>
              <w:t>CONTROLES</w:t>
            </w:r>
          </w:p>
        </w:tc>
        <w:tc>
          <w:tcPr>
            <w:tcW w:w="2683" w:type="dxa"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 w:rsidRPr="0051267B">
              <w:rPr>
                <w:sz w:val="16"/>
                <w:szCs w:val="16"/>
              </w:rPr>
              <w:t>Todo el personal.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pStyle w:val="TableParagraph"/>
              <w:spacing w:before="0" w:line="360" w:lineRule="auto"/>
              <w:ind w:right="50"/>
              <w:rPr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>Cualquier actividad que no implique contacto con pacientes COVID-19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B86BB4" w:rsidRPr="0051267B" w:rsidRDefault="00B86BB4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 w:rsidRPr="0051267B">
              <w:rPr>
                <w:w w:val="105"/>
                <w:sz w:val="16"/>
                <w:szCs w:val="16"/>
              </w:rPr>
              <w:t>No se requiere EPI</w:t>
            </w:r>
          </w:p>
        </w:tc>
      </w:tr>
      <w:tr w:rsidR="00D20502" w:rsidRPr="0051267B" w:rsidTr="004306CC">
        <w:trPr>
          <w:trHeight w:val="645"/>
        </w:trPr>
        <w:tc>
          <w:tcPr>
            <w:tcW w:w="2278" w:type="dxa"/>
            <w:vMerge w:val="restart"/>
            <w:shd w:val="clear" w:color="auto" w:fill="EEECE1" w:themeFill="background2"/>
            <w:vAlign w:val="center"/>
          </w:tcPr>
          <w:p w:rsidR="00D20502" w:rsidRPr="0051267B" w:rsidRDefault="006F0D44" w:rsidP="009A470F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MANEJO DEL CADAVER</w:t>
            </w:r>
            <w:r w:rsidR="0035347A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/AUTOPSIAS</w:t>
            </w:r>
          </w:p>
        </w:tc>
        <w:tc>
          <w:tcPr>
            <w:tcW w:w="2683" w:type="dxa"/>
            <w:vMerge w:val="restart"/>
            <w:shd w:val="clear" w:color="auto" w:fill="EEECE1" w:themeFill="background2"/>
            <w:vAlign w:val="center"/>
          </w:tcPr>
          <w:p w:rsidR="00D20502" w:rsidRPr="0051267B" w:rsidRDefault="00D20502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Trabajadores sanitarios y no sanitarios</w:t>
            </w: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D20502" w:rsidRPr="0051267B" w:rsidRDefault="00D20502" w:rsidP="00D20502">
            <w:pPr>
              <w:pStyle w:val="TableParagraph"/>
              <w:spacing w:before="0" w:line="360" w:lineRule="auto"/>
              <w:ind w:right="5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Manipulación de cadáveres COVID-19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C15AAF" w:rsidRDefault="00C15AAF" w:rsidP="00D20502">
            <w:pPr>
              <w:pStyle w:val="TableParagraph"/>
              <w:spacing w:before="0"/>
              <w:ind w:left="0" w:right="142"/>
              <w:rPr>
                <w:sz w:val="16"/>
                <w:szCs w:val="16"/>
              </w:rPr>
            </w:pPr>
          </w:p>
          <w:p w:rsidR="00D20502" w:rsidRPr="00FB1033" w:rsidRDefault="00D54ECA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Bata resistente a líquidos</w:t>
            </w:r>
          </w:p>
          <w:p w:rsidR="00D20502" w:rsidRPr="00FB1033" w:rsidRDefault="00FB1033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>
              <w:rPr>
                <w:sz w:val="16"/>
                <w:szCs w:val="16"/>
                <w:lang w:val="es-ES_tradnl"/>
              </w:rPr>
              <w:t>G</w:t>
            </w:r>
            <w:r w:rsidR="00D20502" w:rsidRPr="00FB1033">
              <w:rPr>
                <w:sz w:val="16"/>
                <w:szCs w:val="16"/>
                <w:lang w:val="es-ES_tradnl"/>
              </w:rPr>
              <w:t xml:space="preserve">uantes de nitrilo </w:t>
            </w:r>
          </w:p>
          <w:p w:rsidR="00D20502" w:rsidRPr="00FB1033" w:rsidRDefault="00D20502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FB1033">
              <w:rPr>
                <w:sz w:val="16"/>
                <w:szCs w:val="16"/>
                <w:lang w:val="es-ES_tradnl"/>
              </w:rPr>
              <w:t>FPP2</w:t>
            </w:r>
            <w:r w:rsidR="00335CED">
              <w:rPr>
                <w:sz w:val="16"/>
                <w:szCs w:val="16"/>
                <w:lang w:val="es-ES_tradnl"/>
              </w:rPr>
              <w:t>/mascarilla</w:t>
            </w:r>
            <w:r w:rsidRPr="00FB1033">
              <w:rPr>
                <w:sz w:val="16"/>
                <w:szCs w:val="16"/>
                <w:lang w:val="es-ES_tradnl"/>
              </w:rPr>
              <w:t xml:space="preserve"> quirúrgica*</w:t>
            </w:r>
          </w:p>
          <w:p w:rsidR="00D20502" w:rsidRPr="00FB1033" w:rsidRDefault="00D20502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FB1033">
              <w:rPr>
                <w:sz w:val="16"/>
                <w:szCs w:val="16"/>
                <w:lang w:val="es-ES_tradnl"/>
              </w:rPr>
              <w:t xml:space="preserve">Protección ocular gafas </w:t>
            </w:r>
            <w:r w:rsidR="004306CC" w:rsidRPr="00FB1033">
              <w:rPr>
                <w:sz w:val="16"/>
                <w:szCs w:val="16"/>
                <w:lang w:val="es-ES_tradnl"/>
              </w:rPr>
              <w:t>anti-salpicadura</w:t>
            </w:r>
            <w:r w:rsidRPr="00FB1033">
              <w:rPr>
                <w:sz w:val="16"/>
                <w:szCs w:val="16"/>
                <w:lang w:val="es-ES_tradnl"/>
              </w:rPr>
              <w:t>/montura integral</w:t>
            </w:r>
          </w:p>
          <w:p w:rsidR="00D20502" w:rsidRPr="0051267B" w:rsidRDefault="00787049" w:rsidP="00787049">
            <w:pPr>
              <w:pStyle w:val="TableParagraph"/>
              <w:spacing w:before="0" w:line="360" w:lineRule="auto"/>
              <w:ind w:left="0" w:right="142"/>
              <w:rPr>
                <w:w w:val="105"/>
                <w:sz w:val="16"/>
                <w:szCs w:val="16"/>
              </w:rPr>
            </w:pPr>
            <w:r>
              <w:rPr>
                <w:sz w:val="16"/>
                <w:szCs w:val="16"/>
              </w:rPr>
              <w:t>*Si no hay disponibilidad de FFP2 se utilizará mascarilla quirúrgica y si hay riesgo de salpicadura se añade la pantalla facial</w:t>
            </w:r>
          </w:p>
        </w:tc>
      </w:tr>
      <w:tr w:rsidR="00D20502" w:rsidRPr="0051267B" w:rsidTr="004306CC">
        <w:trPr>
          <w:trHeight w:val="645"/>
        </w:trPr>
        <w:tc>
          <w:tcPr>
            <w:tcW w:w="2278" w:type="dxa"/>
            <w:vMerge/>
            <w:shd w:val="clear" w:color="auto" w:fill="EEECE1" w:themeFill="background2"/>
            <w:vAlign w:val="center"/>
          </w:tcPr>
          <w:p w:rsidR="00D20502" w:rsidRDefault="00D20502" w:rsidP="009A470F">
            <w:pPr>
              <w:pStyle w:val="TableParagraph"/>
              <w:spacing w:before="0" w:line="360" w:lineRule="auto"/>
              <w:ind w:right="30"/>
              <w:rPr>
                <w:b/>
                <w:sz w:val="16"/>
                <w:szCs w:val="16"/>
              </w:rPr>
            </w:pPr>
          </w:p>
        </w:tc>
        <w:tc>
          <w:tcPr>
            <w:tcW w:w="2683" w:type="dxa"/>
            <w:vMerge/>
            <w:shd w:val="clear" w:color="auto" w:fill="EEECE1" w:themeFill="background2"/>
            <w:vAlign w:val="center"/>
          </w:tcPr>
          <w:p w:rsidR="00D20502" w:rsidRDefault="00D20502" w:rsidP="009A470F">
            <w:pPr>
              <w:pStyle w:val="TableParagraph"/>
              <w:spacing w:before="0" w:line="360" w:lineRule="auto"/>
              <w:ind w:right="142"/>
              <w:rPr>
                <w:sz w:val="16"/>
                <w:szCs w:val="16"/>
              </w:rPr>
            </w:pPr>
          </w:p>
        </w:tc>
        <w:tc>
          <w:tcPr>
            <w:tcW w:w="3969" w:type="dxa"/>
            <w:shd w:val="clear" w:color="auto" w:fill="EEECE1" w:themeFill="background2"/>
            <w:vAlign w:val="center"/>
          </w:tcPr>
          <w:p w:rsidR="00D20502" w:rsidRDefault="00D20502" w:rsidP="009A470F">
            <w:pPr>
              <w:pStyle w:val="TableParagraph"/>
              <w:spacing w:before="0" w:line="360" w:lineRule="auto"/>
              <w:ind w:right="50"/>
              <w:rPr>
                <w:w w:val="105"/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Realización de autopsias</w:t>
            </w:r>
          </w:p>
        </w:tc>
        <w:tc>
          <w:tcPr>
            <w:tcW w:w="4252" w:type="dxa"/>
            <w:shd w:val="clear" w:color="auto" w:fill="EEECE1" w:themeFill="background2"/>
            <w:vAlign w:val="center"/>
          </w:tcPr>
          <w:p w:rsidR="00C93A8F" w:rsidRPr="00FB1033" w:rsidRDefault="0035347A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FB1033">
              <w:rPr>
                <w:sz w:val="16"/>
                <w:szCs w:val="16"/>
                <w:lang w:val="es-ES_tradnl"/>
              </w:rPr>
              <w:t>B</w:t>
            </w:r>
            <w:r w:rsidR="00D20502" w:rsidRPr="00FB1033">
              <w:rPr>
                <w:sz w:val="16"/>
                <w:szCs w:val="16"/>
                <w:lang w:val="es-ES_tradnl"/>
              </w:rPr>
              <w:t>ata impermeable, de manga larga y delantal (obligatorio si la bata no es impermeable)</w:t>
            </w:r>
            <w:r w:rsidR="00C93A8F" w:rsidRPr="00FB1033">
              <w:rPr>
                <w:sz w:val="16"/>
                <w:szCs w:val="16"/>
                <w:lang w:val="es-ES_tradnl"/>
              </w:rPr>
              <w:t>.</w:t>
            </w:r>
          </w:p>
          <w:p w:rsidR="00C93A8F" w:rsidRPr="00FB1033" w:rsidRDefault="00C93A8F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FB1033">
              <w:rPr>
                <w:sz w:val="16"/>
                <w:szCs w:val="16"/>
                <w:lang w:val="es-ES_tradnl"/>
              </w:rPr>
              <w:t>M</w:t>
            </w:r>
            <w:r w:rsidR="00D20502" w:rsidRPr="00FB1033">
              <w:rPr>
                <w:sz w:val="16"/>
                <w:szCs w:val="16"/>
                <w:lang w:val="es-ES_tradnl"/>
              </w:rPr>
              <w:t xml:space="preserve">ascarilla  FFP2 </w:t>
            </w:r>
            <w:r w:rsidRPr="00FB1033">
              <w:rPr>
                <w:sz w:val="16"/>
                <w:szCs w:val="16"/>
                <w:lang w:val="es-ES_tradnl"/>
              </w:rPr>
              <w:t xml:space="preserve">/FFP3 </w:t>
            </w:r>
            <w:r w:rsidR="00D20502" w:rsidRPr="00FB1033">
              <w:rPr>
                <w:sz w:val="16"/>
                <w:szCs w:val="16"/>
                <w:lang w:val="es-ES_tradnl"/>
              </w:rPr>
              <w:t xml:space="preserve"> </w:t>
            </w:r>
          </w:p>
          <w:p w:rsidR="00C93A8F" w:rsidRPr="00FB1033" w:rsidRDefault="0035347A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FB1033">
              <w:rPr>
                <w:sz w:val="16"/>
                <w:szCs w:val="16"/>
                <w:lang w:val="es-ES_tradnl"/>
              </w:rPr>
              <w:t>P</w:t>
            </w:r>
            <w:r w:rsidR="00D20502" w:rsidRPr="00FB1033">
              <w:rPr>
                <w:sz w:val="16"/>
                <w:szCs w:val="16"/>
                <w:lang w:val="es-ES_tradnl"/>
              </w:rPr>
              <w:t xml:space="preserve">rotección ocular ajustada de montura integral o protector facial completo (preferente) </w:t>
            </w:r>
          </w:p>
          <w:p w:rsidR="00C93A8F" w:rsidRPr="00FB1033" w:rsidRDefault="0035347A" w:rsidP="00FB1033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  <w:lang w:val="es-ES_tradnl"/>
              </w:rPr>
            </w:pPr>
            <w:r w:rsidRPr="00FB1033">
              <w:rPr>
                <w:sz w:val="16"/>
                <w:szCs w:val="16"/>
                <w:lang w:val="es-ES_tradnl"/>
              </w:rPr>
              <w:t>D</w:t>
            </w:r>
            <w:r w:rsidR="00D20502" w:rsidRPr="00FB1033">
              <w:rPr>
                <w:sz w:val="16"/>
                <w:szCs w:val="16"/>
                <w:lang w:val="es-ES_tradnl"/>
              </w:rPr>
              <w:t>oble guante</w:t>
            </w:r>
          </w:p>
          <w:p w:rsidR="00C15AAF" w:rsidRPr="0051267B" w:rsidRDefault="0035347A" w:rsidP="002E6E2B">
            <w:pPr>
              <w:pStyle w:val="TableParagraph"/>
              <w:spacing w:before="0" w:line="360" w:lineRule="auto"/>
              <w:ind w:left="0" w:right="142"/>
              <w:rPr>
                <w:sz w:val="16"/>
                <w:szCs w:val="16"/>
              </w:rPr>
            </w:pPr>
            <w:r w:rsidRPr="00FB1033">
              <w:rPr>
                <w:sz w:val="16"/>
                <w:szCs w:val="16"/>
                <w:lang w:val="es-ES_tradnl"/>
              </w:rPr>
              <w:t>G</w:t>
            </w:r>
            <w:r w:rsidR="00D20502" w:rsidRPr="00FB1033">
              <w:rPr>
                <w:sz w:val="16"/>
                <w:szCs w:val="16"/>
                <w:lang w:val="es-ES_tradnl"/>
              </w:rPr>
              <w:t>orro</w:t>
            </w:r>
            <w:r w:rsidR="00C93A8F" w:rsidRPr="00FB1033">
              <w:rPr>
                <w:sz w:val="16"/>
                <w:szCs w:val="16"/>
                <w:lang w:val="es-ES_tradnl"/>
              </w:rPr>
              <w:t xml:space="preserve"> y</w:t>
            </w:r>
            <w:r w:rsidR="00D20502" w:rsidRPr="00FB1033">
              <w:rPr>
                <w:sz w:val="16"/>
                <w:szCs w:val="16"/>
                <w:lang w:val="es-ES_tradnl"/>
              </w:rPr>
              <w:t xml:space="preserve"> </w:t>
            </w:r>
            <w:r w:rsidRPr="00FB1033">
              <w:rPr>
                <w:sz w:val="16"/>
                <w:szCs w:val="16"/>
                <w:lang w:val="es-ES_tradnl"/>
              </w:rPr>
              <w:t xml:space="preserve">Perneras </w:t>
            </w:r>
            <w:r w:rsidR="00C93A8F" w:rsidRPr="00FB1033">
              <w:rPr>
                <w:sz w:val="16"/>
                <w:szCs w:val="16"/>
                <w:lang w:val="es-ES_tradnl"/>
              </w:rPr>
              <w:t>impermeables</w:t>
            </w:r>
          </w:p>
        </w:tc>
      </w:tr>
      <w:tr w:rsidR="00B86BB4" w:rsidRPr="0051267B" w:rsidTr="00B86BB4">
        <w:trPr>
          <w:trHeight w:val="648"/>
        </w:trPr>
        <w:tc>
          <w:tcPr>
            <w:tcW w:w="13182" w:type="dxa"/>
            <w:gridSpan w:val="4"/>
            <w:shd w:val="clear" w:color="auto" w:fill="BFBFBF" w:themeFill="background1" w:themeFillShade="BF"/>
          </w:tcPr>
          <w:p w:rsidR="0035347A" w:rsidRPr="00C409DB" w:rsidRDefault="0035347A" w:rsidP="0035347A">
            <w:pPr>
              <w:spacing w:before="60" w:line="312" w:lineRule="auto"/>
              <w:ind w:left="100"/>
              <w:jc w:val="center"/>
              <w:rPr>
                <w:b/>
                <w:sz w:val="18"/>
                <w:szCs w:val="18"/>
              </w:rPr>
            </w:pPr>
            <w:r w:rsidRPr="00C409DB">
              <w:rPr>
                <w:b/>
                <w:sz w:val="18"/>
                <w:szCs w:val="18"/>
              </w:rPr>
              <w:t>SE DEBE LIMITAR EL MOVIMIENTO DEL PACIENTE POR EL CENTRO SANITARIO</w:t>
            </w:r>
          </w:p>
          <w:p w:rsidR="00B86BB4" w:rsidRPr="0051267B" w:rsidRDefault="0035347A" w:rsidP="0035347A">
            <w:pPr>
              <w:pStyle w:val="TableParagraph"/>
              <w:spacing w:before="60" w:line="312" w:lineRule="auto"/>
              <w:jc w:val="center"/>
              <w:rPr>
                <w:sz w:val="16"/>
                <w:szCs w:val="16"/>
              </w:rPr>
            </w:pPr>
            <w:r w:rsidRPr="00C409DB">
              <w:rPr>
                <w:b/>
                <w:sz w:val="18"/>
                <w:szCs w:val="18"/>
              </w:rPr>
              <w:t>REALIZAR HIGIENE DE MANOS ANTES Y DESPUES SEGÚN PRECAUCIONES ESTANDAR</w:t>
            </w:r>
          </w:p>
        </w:tc>
      </w:tr>
    </w:tbl>
    <w:p w:rsidR="00221625" w:rsidRPr="00CB6D8A" w:rsidRDefault="00221625" w:rsidP="009A470F">
      <w:pPr>
        <w:pStyle w:val="Textoindependiente"/>
        <w:ind w:left="100"/>
        <w:rPr>
          <w:sz w:val="16"/>
          <w:szCs w:val="16"/>
        </w:rPr>
      </w:pPr>
    </w:p>
    <w:p w:rsidR="00621FF8" w:rsidRPr="00CB6D8A" w:rsidRDefault="00621FF8" w:rsidP="009A470F">
      <w:pPr>
        <w:pStyle w:val="Textoindependiente"/>
        <w:ind w:left="100"/>
        <w:rPr>
          <w:sz w:val="16"/>
          <w:szCs w:val="16"/>
        </w:rPr>
      </w:pPr>
    </w:p>
    <w:p w:rsidR="00621FF8" w:rsidRPr="00B3788E" w:rsidRDefault="00A420C0" w:rsidP="00A420C0">
      <w:pPr>
        <w:pStyle w:val="TableParagraph"/>
        <w:spacing w:before="0" w:line="360" w:lineRule="auto"/>
        <w:ind w:right="50"/>
        <w:rPr>
          <w:rFonts w:eastAsia="Wingdings-Regular"/>
          <w:color w:val="000000" w:themeColor="text1"/>
        </w:rPr>
      </w:pPr>
      <w:r w:rsidRPr="00B3788E">
        <w:rPr>
          <w:color w:val="000000" w:themeColor="text1"/>
          <w:sz w:val="16"/>
        </w:rPr>
        <w:t>*</w:t>
      </w:r>
      <w:r w:rsidRPr="00B3788E">
        <w:rPr>
          <w:rFonts w:eastAsia="Times New Roman"/>
          <w:color w:val="000000" w:themeColor="text1"/>
        </w:rPr>
        <w:t xml:space="preserve"> </w:t>
      </w:r>
      <w:r w:rsidRPr="00B3788E">
        <w:rPr>
          <w:color w:val="000000" w:themeColor="text1"/>
          <w:w w:val="105"/>
          <w:sz w:val="16"/>
          <w:szCs w:val="16"/>
        </w:rPr>
        <w:t xml:space="preserve">El transporte interno de la muestra no se realizará por sistema neumático. </w:t>
      </w:r>
      <w:r w:rsidR="00B3788E">
        <w:rPr>
          <w:color w:val="000000" w:themeColor="text1"/>
          <w:w w:val="105"/>
          <w:sz w:val="16"/>
          <w:szCs w:val="16"/>
        </w:rPr>
        <w:t xml:space="preserve">En el traslado interno se realizará </w:t>
      </w:r>
      <w:r w:rsidRPr="00B3788E">
        <w:rPr>
          <w:color w:val="000000" w:themeColor="text1"/>
          <w:w w:val="105"/>
          <w:sz w:val="16"/>
          <w:szCs w:val="16"/>
        </w:rPr>
        <w:t xml:space="preserve">en bolsa </w:t>
      </w:r>
      <w:r w:rsidR="00B3788E">
        <w:rPr>
          <w:color w:val="000000" w:themeColor="text1"/>
          <w:w w:val="105"/>
          <w:sz w:val="16"/>
          <w:szCs w:val="16"/>
        </w:rPr>
        <w:t>de</w:t>
      </w:r>
      <w:r w:rsidRPr="00B3788E">
        <w:rPr>
          <w:color w:val="000000" w:themeColor="text1"/>
          <w:w w:val="105"/>
          <w:sz w:val="16"/>
          <w:szCs w:val="16"/>
        </w:rPr>
        <w:t xml:space="preserve"> </w:t>
      </w:r>
      <w:r w:rsidR="004306CC" w:rsidRPr="00B3788E">
        <w:rPr>
          <w:color w:val="000000" w:themeColor="text1"/>
          <w:w w:val="105"/>
          <w:sz w:val="16"/>
          <w:szCs w:val="16"/>
        </w:rPr>
        <w:t>auto cierre</w:t>
      </w:r>
      <w:r w:rsidRPr="00B3788E">
        <w:rPr>
          <w:color w:val="000000" w:themeColor="text1"/>
          <w:w w:val="105"/>
          <w:sz w:val="16"/>
          <w:szCs w:val="16"/>
        </w:rPr>
        <w:t xml:space="preserve"> y en contenedor debidamente etiquetado </w:t>
      </w:r>
      <w:r w:rsidR="00B3788E">
        <w:rPr>
          <w:color w:val="000000" w:themeColor="text1"/>
          <w:w w:val="105"/>
          <w:sz w:val="16"/>
          <w:szCs w:val="16"/>
        </w:rPr>
        <w:t>y el traslado externo contenedor triple envase de bioseguridad.</w:t>
      </w:r>
    </w:p>
    <w:p w:rsidR="00621FF8" w:rsidRDefault="00621FF8" w:rsidP="009A470F">
      <w:pPr>
        <w:pStyle w:val="Textoindependiente"/>
        <w:ind w:left="100"/>
        <w:rPr>
          <w:sz w:val="16"/>
        </w:rPr>
      </w:pPr>
    </w:p>
    <w:p w:rsidR="006E73C3" w:rsidRDefault="006E73C3" w:rsidP="009A470F">
      <w:pPr>
        <w:pStyle w:val="Textoindependiente"/>
        <w:ind w:left="100"/>
        <w:rPr>
          <w:sz w:val="16"/>
        </w:rPr>
      </w:pPr>
    </w:p>
    <w:p w:rsidR="006E73C3" w:rsidRDefault="006E73C3" w:rsidP="009A470F">
      <w:pPr>
        <w:pStyle w:val="Textoindependiente"/>
        <w:ind w:left="100"/>
        <w:rPr>
          <w:sz w:val="16"/>
        </w:rPr>
      </w:pPr>
    </w:p>
    <w:p w:rsidR="006E73C3" w:rsidRDefault="006E73C3" w:rsidP="009A470F">
      <w:pPr>
        <w:pStyle w:val="Textoindependiente"/>
        <w:ind w:left="100"/>
        <w:rPr>
          <w:sz w:val="16"/>
        </w:rPr>
      </w:pPr>
    </w:p>
    <w:p w:rsidR="006E73C3" w:rsidRDefault="006E73C3" w:rsidP="009A470F">
      <w:pPr>
        <w:pStyle w:val="Textoindependiente"/>
        <w:ind w:left="100"/>
        <w:rPr>
          <w:sz w:val="16"/>
        </w:rPr>
      </w:pPr>
    </w:p>
    <w:p w:rsidR="006E73C3" w:rsidRDefault="006E73C3" w:rsidP="006E73C3">
      <w:pPr>
        <w:pStyle w:val="Textoindependiente"/>
        <w:spacing w:line="276" w:lineRule="auto"/>
        <w:ind w:left="100"/>
        <w:rPr>
          <w:b/>
          <w:sz w:val="22"/>
          <w:szCs w:val="22"/>
        </w:rPr>
      </w:pPr>
    </w:p>
    <w:p w:rsidR="006E73C3" w:rsidRDefault="006E73C3" w:rsidP="006E73C3">
      <w:pPr>
        <w:pStyle w:val="Textoindependiente"/>
        <w:spacing w:line="276" w:lineRule="auto"/>
        <w:ind w:left="100"/>
        <w:rPr>
          <w:b/>
          <w:sz w:val="22"/>
          <w:szCs w:val="22"/>
        </w:rPr>
      </w:pPr>
    </w:p>
    <w:p w:rsidR="006E73C3" w:rsidRDefault="006E73C3" w:rsidP="006E73C3">
      <w:pPr>
        <w:pStyle w:val="Textoindependiente"/>
        <w:spacing w:line="276" w:lineRule="auto"/>
        <w:ind w:left="100"/>
        <w:rPr>
          <w:b/>
          <w:sz w:val="22"/>
          <w:szCs w:val="22"/>
        </w:rPr>
      </w:pPr>
    </w:p>
    <w:p w:rsidR="006E73C3" w:rsidRDefault="006E73C3" w:rsidP="006E73C3">
      <w:pPr>
        <w:pStyle w:val="Textoindependiente"/>
        <w:spacing w:line="276" w:lineRule="auto"/>
        <w:ind w:left="100"/>
        <w:rPr>
          <w:b/>
          <w:sz w:val="22"/>
          <w:szCs w:val="22"/>
        </w:rPr>
      </w:pPr>
    </w:p>
    <w:sectPr w:rsidR="006E73C3" w:rsidSect="006072BC">
      <w:pgSz w:w="15840" w:h="12240" w:orient="landscape"/>
      <w:pgMar w:top="907" w:right="1134" w:bottom="992" w:left="1134" w:header="646" w:footer="62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40C" w:rsidRDefault="0091440C">
      <w:r>
        <w:separator/>
      </w:r>
    </w:p>
  </w:endnote>
  <w:endnote w:type="continuationSeparator" w:id="0">
    <w:p w:rsidR="0091440C" w:rsidRDefault="009144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-Regular">
    <w:altName w:val="Segoe Print"/>
    <w:charset w:val="02"/>
    <w:family w:val="auto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AE4" w:rsidRPr="00965AE4" w:rsidRDefault="00965AE4" w:rsidP="00965AE4">
    <w:pPr>
      <w:pStyle w:val="Piedepgina"/>
      <w:jc w:val="center"/>
      <w:rPr>
        <w:b/>
        <w:sz w:val="16"/>
        <w:szCs w:val="16"/>
      </w:rPr>
    </w:pPr>
    <w:r w:rsidRPr="00965AE4">
      <w:rPr>
        <w:b/>
        <w:sz w:val="16"/>
        <w:szCs w:val="16"/>
      </w:rPr>
      <w:t>Este documento está en revisión permanente en función de la nueva información disponible de la infección (SARS-CoV-2)</w:t>
    </w:r>
  </w:p>
  <w:p w:rsidR="00902D52" w:rsidRPr="00965AE4" w:rsidRDefault="00902D52" w:rsidP="00902D52">
    <w:pPr>
      <w:pStyle w:val="Piedepgina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40C" w:rsidRDefault="0091440C">
      <w:r>
        <w:separator/>
      </w:r>
    </w:p>
  </w:footnote>
  <w:footnote w:type="continuationSeparator" w:id="0">
    <w:p w:rsidR="0091440C" w:rsidRDefault="009144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F35" w:rsidRDefault="008F0554">
    <w:pPr>
      <w:pStyle w:val="Textoindependiente"/>
      <w:spacing w:line="14" w:lineRule="auto"/>
      <w:rPr>
        <w:sz w:val="20"/>
      </w:rPr>
    </w:pPr>
    <w:r w:rsidRPr="00283BF0">
      <w:rPr>
        <w:noProof/>
        <w:lang w:eastAsia="es-ES"/>
      </w:rPr>
      <w:drawing>
        <wp:inline distT="0" distB="0" distL="0" distR="0">
          <wp:extent cx="1380067" cy="65151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235" cy="6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5BA7"/>
    <w:multiLevelType w:val="hybridMultilevel"/>
    <w:tmpl w:val="C3A2BC6A"/>
    <w:lvl w:ilvl="0" w:tplc="A606E5A0">
      <w:numFmt w:val="bullet"/>
      <w:lvlText w:val="•"/>
      <w:lvlJc w:val="left"/>
      <w:pPr>
        <w:ind w:left="1144" w:hanging="339"/>
      </w:pPr>
      <w:rPr>
        <w:rFonts w:ascii="Arial" w:eastAsia="Arial" w:hAnsi="Arial" w:cs="Arial" w:hint="default"/>
        <w:w w:val="102"/>
        <w:sz w:val="14"/>
        <w:szCs w:val="14"/>
        <w:lang w:val="es-ES" w:eastAsia="en-US" w:bidi="ar-SA"/>
      </w:rPr>
    </w:lvl>
    <w:lvl w:ilvl="1" w:tplc="D0CA8564">
      <w:numFmt w:val="bullet"/>
      <w:lvlText w:val="•"/>
      <w:lvlJc w:val="left"/>
      <w:pPr>
        <w:ind w:left="1268" w:hanging="339"/>
      </w:pPr>
      <w:rPr>
        <w:rFonts w:ascii="Arial" w:eastAsia="Arial" w:hAnsi="Arial" w:cs="Arial" w:hint="default"/>
        <w:w w:val="102"/>
        <w:sz w:val="14"/>
        <w:szCs w:val="14"/>
        <w:lang w:val="es-ES" w:eastAsia="en-US" w:bidi="ar-SA"/>
      </w:rPr>
    </w:lvl>
    <w:lvl w:ilvl="2" w:tplc="BF7EBA9A">
      <w:numFmt w:val="bullet"/>
      <w:lvlText w:val="•"/>
      <w:lvlJc w:val="left"/>
      <w:pPr>
        <w:ind w:left="1104" w:hanging="339"/>
      </w:pPr>
      <w:rPr>
        <w:rFonts w:hint="default"/>
        <w:lang w:val="es-ES" w:eastAsia="en-US" w:bidi="ar-SA"/>
      </w:rPr>
    </w:lvl>
    <w:lvl w:ilvl="3" w:tplc="43C8D906">
      <w:numFmt w:val="bullet"/>
      <w:lvlText w:val="•"/>
      <w:lvlJc w:val="left"/>
      <w:pPr>
        <w:ind w:left="948" w:hanging="339"/>
      </w:pPr>
      <w:rPr>
        <w:rFonts w:hint="default"/>
        <w:lang w:val="es-ES" w:eastAsia="en-US" w:bidi="ar-SA"/>
      </w:rPr>
    </w:lvl>
    <w:lvl w:ilvl="4" w:tplc="58C29708">
      <w:numFmt w:val="bullet"/>
      <w:lvlText w:val="•"/>
      <w:lvlJc w:val="left"/>
      <w:pPr>
        <w:ind w:left="793" w:hanging="339"/>
      </w:pPr>
      <w:rPr>
        <w:rFonts w:hint="default"/>
        <w:lang w:val="es-ES" w:eastAsia="en-US" w:bidi="ar-SA"/>
      </w:rPr>
    </w:lvl>
    <w:lvl w:ilvl="5" w:tplc="8F9E26E2">
      <w:numFmt w:val="bullet"/>
      <w:lvlText w:val="•"/>
      <w:lvlJc w:val="left"/>
      <w:pPr>
        <w:ind w:left="637" w:hanging="339"/>
      </w:pPr>
      <w:rPr>
        <w:rFonts w:hint="default"/>
        <w:lang w:val="es-ES" w:eastAsia="en-US" w:bidi="ar-SA"/>
      </w:rPr>
    </w:lvl>
    <w:lvl w:ilvl="6" w:tplc="F524F602">
      <w:numFmt w:val="bullet"/>
      <w:lvlText w:val="•"/>
      <w:lvlJc w:val="left"/>
      <w:pPr>
        <w:ind w:left="481" w:hanging="339"/>
      </w:pPr>
      <w:rPr>
        <w:rFonts w:hint="default"/>
        <w:lang w:val="es-ES" w:eastAsia="en-US" w:bidi="ar-SA"/>
      </w:rPr>
    </w:lvl>
    <w:lvl w:ilvl="7" w:tplc="39641782">
      <w:numFmt w:val="bullet"/>
      <w:lvlText w:val="•"/>
      <w:lvlJc w:val="left"/>
      <w:pPr>
        <w:ind w:left="326" w:hanging="339"/>
      </w:pPr>
      <w:rPr>
        <w:rFonts w:hint="default"/>
        <w:lang w:val="es-ES" w:eastAsia="en-US" w:bidi="ar-SA"/>
      </w:rPr>
    </w:lvl>
    <w:lvl w:ilvl="8" w:tplc="3E16658E">
      <w:numFmt w:val="bullet"/>
      <w:lvlText w:val="•"/>
      <w:lvlJc w:val="left"/>
      <w:pPr>
        <w:ind w:left="170" w:hanging="339"/>
      </w:pPr>
      <w:rPr>
        <w:rFonts w:hint="default"/>
        <w:lang w:val="es-ES" w:eastAsia="en-US" w:bidi="ar-SA"/>
      </w:rPr>
    </w:lvl>
  </w:abstractNum>
  <w:abstractNum w:abstractNumId="1" w15:restartNumberingAfterBreak="0">
    <w:nsid w:val="153C641C"/>
    <w:multiLevelType w:val="hybridMultilevel"/>
    <w:tmpl w:val="B5E6CC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971567"/>
    <w:multiLevelType w:val="hybridMultilevel"/>
    <w:tmpl w:val="984E88B6"/>
    <w:lvl w:ilvl="0" w:tplc="34C6FA4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C30BA"/>
    <w:multiLevelType w:val="hybridMultilevel"/>
    <w:tmpl w:val="6546BBB2"/>
    <w:lvl w:ilvl="0" w:tplc="BCB4D0A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494774"/>
    <w:multiLevelType w:val="hybridMultilevel"/>
    <w:tmpl w:val="E000E7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083267"/>
    <w:multiLevelType w:val="hybridMultilevel"/>
    <w:tmpl w:val="C4964B88"/>
    <w:lvl w:ilvl="0" w:tplc="08143CB2">
      <w:numFmt w:val="bullet"/>
      <w:lvlText w:val="•"/>
      <w:lvlJc w:val="left"/>
      <w:pPr>
        <w:ind w:left="913" w:hanging="339"/>
      </w:pPr>
      <w:rPr>
        <w:rFonts w:ascii="Arial" w:eastAsia="Arial" w:hAnsi="Arial" w:cs="Arial" w:hint="default"/>
        <w:w w:val="102"/>
        <w:sz w:val="14"/>
        <w:szCs w:val="14"/>
        <w:lang w:val="es-ES" w:eastAsia="en-US" w:bidi="ar-SA"/>
      </w:rPr>
    </w:lvl>
    <w:lvl w:ilvl="1" w:tplc="0C30F504">
      <w:start w:val="1"/>
      <w:numFmt w:val="decimal"/>
      <w:lvlText w:val="(%2)"/>
      <w:lvlJc w:val="left"/>
      <w:pPr>
        <w:ind w:left="1204" w:hanging="191"/>
        <w:jc w:val="right"/>
      </w:pPr>
      <w:rPr>
        <w:rFonts w:hint="default"/>
        <w:w w:val="105"/>
        <w:lang w:val="es-ES" w:eastAsia="en-US" w:bidi="ar-SA"/>
      </w:rPr>
    </w:lvl>
    <w:lvl w:ilvl="2" w:tplc="474C7EAA">
      <w:numFmt w:val="bullet"/>
      <w:lvlText w:val="•"/>
      <w:lvlJc w:val="left"/>
      <w:pPr>
        <w:ind w:left="1065" w:hanging="191"/>
      </w:pPr>
      <w:rPr>
        <w:rFonts w:hint="default"/>
        <w:lang w:val="es-ES" w:eastAsia="en-US" w:bidi="ar-SA"/>
      </w:rPr>
    </w:lvl>
    <w:lvl w:ilvl="3" w:tplc="B91857BC">
      <w:numFmt w:val="bullet"/>
      <w:lvlText w:val="•"/>
      <w:lvlJc w:val="left"/>
      <w:pPr>
        <w:ind w:left="930" w:hanging="191"/>
      </w:pPr>
      <w:rPr>
        <w:rFonts w:hint="default"/>
        <w:lang w:val="es-ES" w:eastAsia="en-US" w:bidi="ar-SA"/>
      </w:rPr>
    </w:lvl>
    <w:lvl w:ilvl="4" w:tplc="58426A8C">
      <w:numFmt w:val="bullet"/>
      <w:lvlText w:val="•"/>
      <w:lvlJc w:val="left"/>
      <w:pPr>
        <w:ind w:left="795" w:hanging="191"/>
      </w:pPr>
      <w:rPr>
        <w:rFonts w:hint="default"/>
        <w:lang w:val="es-ES" w:eastAsia="en-US" w:bidi="ar-SA"/>
      </w:rPr>
    </w:lvl>
    <w:lvl w:ilvl="5" w:tplc="D35856FA">
      <w:numFmt w:val="bullet"/>
      <w:lvlText w:val="•"/>
      <w:lvlJc w:val="left"/>
      <w:pPr>
        <w:ind w:left="660" w:hanging="191"/>
      </w:pPr>
      <w:rPr>
        <w:rFonts w:hint="default"/>
        <w:lang w:val="es-ES" w:eastAsia="en-US" w:bidi="ar-SA"/>
      </w:rPr>
    </w:lvl>
    <w:lvl w:ilvl="6" w:tplc="170213F2">
      <w:numFmt w:val="bullet"/>
      <w:lvlText w:val="•"/>
      <w:lvlJc w:val="left"/>
      <w:pPr>
        <w:ind w:left="525" w:hanging="191"/>
      </w:pPr>
      <w:rPr>
        <w:rFonts w:hint="default"/>
        <w:lang w:val="es-ES" w:eastAsia="en-US" w:bidi="ar-SA"/>
      </w:rPr>
    </w:lvl>
    <w:lvl w:ilvl="7" w:tplc="7292CDBA">
      <w:numFmt w:val="bullet"/>
      <w:lvlText w:val="•"/>
      <w:lvlJc w:val="left"/>
      <w:pPr>
        <w:ind w:left="391" w:hanging="191"/>
      </w:pPr>
      <w:rPr>
        <w:rFonts w:hint="default"/>
        <w:lang w:val="es-ES" w:eastAsia="en-US" w:bidi="ar-SA"/>
      </w:rPr>
    </w:lvl>
    <w:lvl w:ilvl="8" w:tplc="D7D0F272">
      <w:numFmt w:val="bullet"/>
      <w:lvlText w:val="•"/>
      <w:lvlJc w:val="left"/>
      <w:pPr>
        <w:ind w:left="256" w:hanging="191"/>
      </w:pPr>
      <w:rPr>
        <w:rFonts w:hint="default"/>
        <w:lang w:val="es-ES" w:eastAsia="en-US" w:bidi="ar-SA"/>
      </w:rPr>
    </w:lvl>
  </w:abstractNum>
  <w:abstractNum w:abstractNumId="6" w15:restartNumberingAfterBreak="0">
    <w:nsid w:val="34ED1468"/>
    <w:multiLevelType w:val="hybridMultilevel"/>
    <w:tmpl w:val="231C6244"/>
    <w:lvl w:ilvl="0" w:tplc="262E3E22">
      <w:numFmt w:val="bullet"/>
      <w:lvlText w:val="•"/>
      <w:lvlJc w:val="left"/>
      <w:pPr>
        <w:ind w:left="1225" w:hanging="339"/>
      </w:pPr>
      <w:rPr>
        <w:rFonts w:ascii="Arial" w:eastAsia="Arial" w:hAnsi="Arial" w:cs="Arial" w:hint="default"/>
        <w:w w:val="102"/>
        <w:sz w:val="14"/>
        <w:szCs w:val="14"/>
        <w:lang w:val="es-ES" w:eastAsia="en-US" w:bidi="ar-SA"/>
      </w:rPr>
    </w:lvl>
    <w:lvl w:ilvl="1" w:tplc="1A06D762">
      <w:numFmt w:val="bullet"/>
      <w:lvlText w:val="•"/>
      <w:lvlJc w:val="left"/>
      <w:pPr>
        <w:ind w:left="1732" w:hanging="339"/>
      </w:pPr>
      <w:rPr>
        <w:rFonts w:hint="default"/>
        <w:lang w:val="es-ES" w:eastAsia="en-US" w:bidi="ar-SA"/>
      </w:rPr>
    </w:lvl>
    <w:lvl w:ilvl="2" w:tplc="557A9E24">
      <w:numFmt w:val="bullet"/>
      <w:lvlText w:val="•"/>
      <w:lvlJc w:val="left"/>
      <w:pPr>
        <w:ind w:left="2244" w:hanging="339"/>
      </w:pPr>
      <w:rPr>
        <w:rFonts w:hint="default"/>
        <w:lang w:val="es-ES" w:eastAsia="en-US" w:bidi="ar-SA"/>
      </w:rPr>
    </w:lvl>
    <w:lvl w:ilvl="3" w:tplc="650AB946">
      <w:numFmt w:val="bullet"/>
      <w:lvlText w:val="•"/>
      <w:lvlJc w:val="left"/>
      <w:pPr>
        <w:ind w:left="2756" w:hanging="339"/>
      </w:pPr>
      <w:rPr>
        <w:rFonts w:hint="default"/>
        <w:lang w:val="es-ES" w:eastAsia="en-US" w:bidi="ar-SA"/>
      </w:rPr>
    </w:lvl>
    <w:lvl w:ilvl="4" w:tplc="6BA070E8">
      <w:numFmt w:val="bullet"/>
      <w:lvlText w:val="•"/>
      <w:lvlJc w:val="left"/>
      <w:pPr>
        <w:ind w:left="3268" w:hanging="339"/>
      </w:pPr>
      <w:rPr>
        <w:rFonts w:hint="default"/>
        <w:lang w:val="es-ES" w:eastAsia="en-US" w:bidi="ar-SA"/>
      </w:rPr>
    </w:lvl>
    <w:lvl w:ilvl="5" w:tplc="D7927D14">
      <w:numFmt w:val="bullet"/>
      <w:lvlText w:val="•"/>
      <w:lvlJc w:val="left"/>
      <w:pPr>
        <w:ind w:left="3781" w:hanging="339"/>
      </w:pPr>
      <w:rPr>
        <w:rFonts w:hint="default"/>
        <w:lang w:val="es-ES" w:eastAsia="en-US" w:bidi="ar-SA"/>
      </w:rPr>
    </w:lvl>
    <w:lvl w:ilvl="6" w:tplc="E308588E">
      <w:numFmt w:val="bullet"/>
      <w:lvlText w:val="•"/>
      <w:lvlJc w:val="left"/>
      <w:pPr>
        <w:ind w:left="4293" w:hanging="339"/>
      </w:pPr>
      <w:rPr>
        <w:rFonts w:hint="default"/>
        <w:lang w:val="es-ES" w:eastAsia="en-US" w:bidi="ar-SA"/>
      </w:rPr>
    </w:lvl>
    <w:lvl w:ilvl="7" w:tplc="B90EECDE">
      <w:numFmt w:val="bullet"/>
      <w:lvlText w:val="•"/>
      <w:lvlJc w:val="left"/>
      <w:pPr>
        <w:ind w:left="4805" w:hanging="339"/>
      </w:pPr>
      <w:rPr>
        <w:rFonts w:hint="default"/>
        <w:lang w:val="es-ES" w:eastAsia="en-US" w:bidi="ar-SA"/>
      </w:rPr>
    </w:lvl>
    <w:lvl w:ilvl="8" w:tplc="A9D86F84">
      <w:numFmt w:val="bullet"/>
      <w:lvlText w:val="•"/>
      <w:lvlJc w:val="left"/>
      <w:pPr>
        <w:ind w:left="5317" w:hanging="339"/>
      </w:pPr>
      <w:rPr>
        <w:rFonts w:hint="default"/>
        <w:lang w:val="es-ES" w:eastAsia="en-US" w:bidi="ar-SA"/>
      </w:rPr>
    </w:lvl>
  </w:abstractNum>
  <w:abstractNum w:abstractNumId="7" w15:restartNumberingAfterBreak="0">
    <w:nsid w:val="4902283D"/>
    <w:multiLevelType w:val="hybridMultilevel"/>
    <w:tmpl w:val="C12C2DDC"/>
    <w:lvl w:ilvl="0" w:tplc="E0C815E8">
      <w:numFmt w:val="bullet"/>
      <w:lvlText w:val="•"/>
      <w:lvlJc w:val="left"/>
      <w:pPr>
        <w:ind w:left="1352" w:hanging="339"/>
      </w:pPr>
      <w:rPr>
        <w:rFonts w:ascii="Arial" w:eastAsia="Arial" w:hAnsi="Arial" w:cs="Arial" w:hint="default"/>
        <w:w w:val="102"/>
        <w:sz w:val="14"/>
        <w:szCs w:val="14"/>
        <w:lang w:val="es-ES" w:eastAsia="en-US" w:bidi="ar-SA"/>
      </w:rPr>
    </w:lvl>
    <w:lvl w:ilvl="1" w:tplc="C0C6DDCA">
      <w:numFmt w:val="bullet"/>
      <w:lvlText w:val="•"/>
      <w:lvlJc w:val="left"/>
      <w:pPr>
        <w:ind w:left="1757" w:hanging="339"/>
      </w:pPr>
      <w:rPr>
        <w:rFonts w:hint="default"/>
        <w:lang w:val="es-ES" w:eastAsia="en-US" w:bidi="ar-SA"/>
      </w:rPr>
    </w:lvl>
    <w:lvl w:ilvl="2" w:tplc="1D1639A0">
      <w:numFmt w:val="bullet"/>
      <w:lvlText w:val="•"/>
      <w:lvlJc w:val="left"/>
      <w:pPr>
        <w:ind w:left="2155" w:hanging="339"/>
      </w:pPr>
      <w:rPr>
        <w:rFonts w:hint="default"/>
        <w:lang w:val="es-ES" w:eastAsia="en-US" w:bidi="ar-SA"/>
      </w:rPr>
    </w:lvl>
    <w:lvl w:ilvl="3" w:tplc="FC807B8A">
      <w:numFmt w:val="bullet"/>
      <w:lvlText w:val="•"/>
      <w:lvlJc w:val="left"/>
      <w:pPr>
        <w:ind w:left="2553" w:hanging="339"/>
      </w:pPr>
      <w:rPr>
        <w:rFonts w:hint="default"/>
        <w:lang w:val="es-ES" w:eastAsia="en-US" w:bidi="ar-SA"/>
      </w:rPr>
    </w:lvl>
    <w:lvl w:ilvl="4" w:tplc="E954C422">
      <w:numFmt w:val="bullet"/>
      <w:lvlText w:val="•"/>
      <w:lvlJc w:val="left"/>
      <w:pPr>
        <w:ind w:left="2951" w:hanging="339"/>
      </w:pPr>
      <w:rPr>
        <w:rFonts w:hint="default"/>
        <w:lang w:val="es-ES" w:eastAsia="en-US" w:bidi="ar-SA"/>
      </w:rPr>
    </w:lvl>
    <w:lvl w:ilvl="5" w:tplc="E546354C">
      <w:numFmt w:val="bullet"/>
      <w:lvlText w:val="•"/>
      <w:lvlJc w:val="left"/>
      <w:pPr>
        <w:ind w:left="3348" w:hanging="339"/>
      </w:pPr>
      <w:rPr>
        <w:rFonts w:hint="default"/>
        <w:lang w:val="es-ES" w:eastAsia="en-US" w:bidi="ar-SA"/>
      </w:rPr>
    </w:lvl>
    <w:lvl w:ilvl="6" w:tplc="35542944">
      <w:numFmt w:val="bullet"/>
      <w:lvlText w:val="•"/>
      <w:lvlJc w:val="left"/>
      <w:pPr>
        <w:ind w:left="3746" w:hanging="339"/>
      </w:pPr>
      <w:rPr>
        <w:rFonts w:hint="default"/>
        <w:lang w:val="es-ES" w:eastAsia="en-US" w:bidi="ar-SA"/>
      </w:rPr>
    </w:lvl>
    <w:lvl w:ilvl="7" w:tplc="58F056C4">
      <w:numFmt w:val="bullet"/>
      <w:lvlText w:val="•"/>
      <w:lvlJc w:val="left"/>
      <w:pPr>
        <w:ind w:left="4144" w:hanging="339"/>
      </w:pPr>
      <w:rPr>
        <w:rFonts w:hint="default"/>
        <w:lang w:val="es-ES" w:eastAsia="en-US" w:bidi="ar-SA"/>
      </w:rPr>
    </w:lvl>
    <w:lvl w:ilvl="8" w:tplc="14A44A42">
      <w:numFmt w:val="bullet"/>
      <w:lvlText w:val="•"/>
      <w:lvlJc w:val="left"/>
      <w:pPr>
        <w:ind w:left="4542" w:hanging="339"/>
      </w:pPr>
      <w:rPr>
        <w:rFonts w:hint="default"/>
        <w:lang w:val="es-ES" w:eastAsia="en-US" w:bidi="ar-SA"/>
      </w:rPr>
    </w:lvl>
  </w:abstractNum>
  <w:abstractNum w:abstractNumId="8" w15:restartNumberingAfterBreak="0">
    <w:nsid w:val="4C3A0A64"/>
    <w:multiLevelType w:val="hybridMultilevel"/>
    <w:tmpl w:val="88B03E4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644922"/>
    <w:multiLevelType w:val="hybridMultilevel"/>
    <w:tmpl w:val="E0AE11A8"/>
    <w:lvl w:ilvl="0" w:tplc="D4381FF2">
      <w:numFmt w:val="bullet"/>
      <w:lvlText w:val="•"/>
      <w:lvlJc w:val="left"/>
      <w:pPr>
        <w:ind w:left="1352" w:hanging="339"/>
      </w:pPr>
      <w:rPr>
        <w:rFonts w:ascii="Arial" w:eastAsia="Arial" w:hAnsi="Arial" w:cs="Arial" w:hint="default"/>
        <w:w w:val="102"/>
        <w:sz w:val="14"/>
        <w:szCs w:val="14"/>
        <w:lang w:val="es-ES" w:eastAsia="en-US" w:bidi="ar-SA"/>
      </w:rPr>
    </w:lvl>
    <w:lvl w:ilvl="1" w:tplc="C88E8F8A">
      <w:numFmt w:val="bullet"/>
      <w:lvlText w:val="•"/>
      <w:lvlJc w:val="left"/>
      <w:pPr>
        <w:ind w:left="1755" w:hanging="339"/>
      </w:pPr>
      <w:rPr>
        <w:rFonts w:hint="default"/>
        <w:lang w:val="es-ES" w:eastAsia="en-US" w:bidi="ar-SA"/>
      </w:rPr>
    </w:lvl>
    <w:lvl w:ilvl="2" w:tplc="32428B64">
      <w:numFmt w:val="bullet"/>
      <w:lvlText w:val="•"/>
      <w:lvlJc w:val="left"/>
      <w:pPr>
        <w:ind w:left="2150" w:hanging="339"/>
      </w:pPr>
      <w:rPr>
        <w:rFonts w:hint="default"/>
        <w:lang w:val="es-ES" w:eastAsia="en-US" w:bidi="ar-SA"/>
      </w:rPr>
    </w:lvl>
    <w:lvl w:ilvl="3" w:tplc="1FAECF3C">
      <w:numFmt w:val="bullet"/>
      <w:lvlText w:val="•"/>
      <w:lvlJc w:val="left"/>
      <w:pPr>
        <w:ind w:left="2545" w:hanging="339"/>
      </w:pPr>
      <w:rPr>
        <w:rFonts w:hint="default"/>
        <w:lang w:val="es-ES" w:eastAsia="en-US" w:bidi="ar-SA"/>
      </w:rPr>
    </w:lvl>
    <w:lvl w:ilvl="4" w:tplc="E2847E2A">
      <w:numFmt w:val="bullet"/>
      <w:lvlText w:val="•"/>
      <w:lvlJc w:val="left"/>
      <w:pPr>
        <w:ind w:left="2940" w:hanging="339"/>
      </w:pPr>
      <w:rPr>
        <w:rFonts w:hint="default"/>
        <w:lang w:val="es-ES" w:eastAsia="en-US" w:bidi="ar-SA"/>
      </w:rPr>
    </w:lvl>
    <w:lvl w:ilvl="5" w:tplc="B222717C">
      <w:numFmt w:val="bullet"/>
      <w:lvlText w:val="•"/>
      <w:lvlJc w:val="left"/>
      <w:pPr>
        <w:ind w:left="3335" w:hanging="339"/>
      </w:pPr>
      <w:rPr>
        <w:rFonts w:hint="default"/>
        <w:lang w:val="es-ES" w:eastAsia="en-US" w:bidi="ar-SA"/>
      </w:rPr>
    </w:lvl>
    <w:lvl w:ilvl="6" w:tplc="0EC888FC">
      <w:numFmt w:val="bullet"/>
      <w:lvlText w:val="•"/>
      <w:lvlJc w:val="left"/>
      <w:pPr>
        <w:ind w:left="3730" w:hanging="339"/>
      </w:pPr>
      <w:rPr>
        <w:rFonts w:hint="default"/>
        <w:lang w:val="es-ES" w:eastAsia="en-US" w:bidi="ar-SA"/>
      </w:rPr>
    </w:lvl>
    <w:lvl w:ilvl="7" w:tplc="A9F8249E">
      <w:numFmt w:val="bullet"/>
      <w:lvlText w:val="•"/>
      <w:lvlJc w:val="left"/>
      <w:pPr>
        <w:ind w:left="4125" w:hanging="339"/>
      </w:pPr>
      <w:rPr>
        <w:rFonts w:hint="default"/>
        <w:lang w:val="es-ES" w:eastAsia="en-US" w:bidi="ar-SA"/>
      </w:rPr>
    </w:lvl>
    <w:lvl w:ilvl="8" w:tplc="184ED39A">
      <w:numFmt w:val="bullet"/>
      <w:lvlText w:val="•"/>
      <w:lvlJc w:val="left"/>
      <w:pPr>
        <w:ind w:left="4520" w:hanging="339"/>
      </w:pPr>
      <w:rPr>
        <w:rFonts w:hint="default"/>
        <w:lang w:val="es-ES" w:eastAsia="en-US" w:bidi="ar-SA"/>
      </w:rPr>
    </w:lvl>
  </w:abstractNum>
  <w:abstractNum w:abstractNumId="10" w15:restartNumberingAfterBreak="0">
    <w:nsid w:val="54005ACA"/>
    <w:multiLevelType w:val="hybridMultilevel"/>
    <w:tmpl w:val="DC92601C"/>
    <w:lvl w:ilvl="0" w:tplc="32A2CBFA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364" w:hanging="360"/>
      </w:pPr>
    </w:lvl>
    <w:lvl w:ilvl="2" w:tplc="040A001B" w:tentative="1">
      <w:start w:val="1"/>
      <w:numFmt w:val="lowerRoman"/>
      <w:lvlText w:val="%3."/>
      <w:lvlJc w:val="right"/>
      <w:pPr>
        <w:ind w:left="2084" w:hanging="180"/>
      </w:pPr>
    </w:lvl>
    <w:lvl w:ilvl="3" w:tplc="040A000F" w:tentative="1">
      <w:start w:val="1"/>
      <w:numFmt w:val="decimal"/>
      <w:lvlText w:val="%4."/>
      <w:lvlJc w:val="left"/>
      <w:pPr>
        <w:ind w:left="2804" w:hanging="360"/>
      </w:pPr>
    </w:lvl>
    <w:lvl w:ilvl="4" w:tplc="040A0019" w:tentative="1">
      <w:start w:val="1"/>
      <w:numFmt w:val="lowerLetter"/>
      <w:lvlText w:val="%5."/>
      <w:lvlJc w:val="left"/>
      <w:pPr>
        <w:ind w:left="3524" w:hanging="360"/>
      </w:pPr>
    </w:lvl>
    <w:lvl w:ilvl="5" w:tplc="040A001B" w:tentative="1">
      <w:start w:val="1"/>
      <w:numFmt w:val="lowerRoman"/>
      <w:lvlText w:val="%6."/>
      <w:lvlJc w:val="right"/>
      <w:pPr>
        <w:ind w:left="4244" w:hanging="180"/>
      </w:pPr>
    </w:lvl>
    <w:lvl w:ilvl="6" w:tplc="040A000F" w:tentative="1">
      <w:start w:val="1"/>
      <w:numFmt w:val="decimal"/>
      <w:lvlText w:val="%7."/>
      <w:lvlJc w:val="left"/>
      <w:pPr>
        <w:ind w:left="4964" w:hanging="360"/>
      </w:pPr>
    </w:lvl>
    <w:lvl w:ilvl="7" w:tplc="040A0019" w:tentative="1">
      <w:start w:val="1"/>
      <w:numFmt w:val="lowerLetter"/>
      <w:lvlText w:val="%8."/>
      <w:lvlJc w:val="left"/>
      <w:pPr>
        <w:ind w:left="5684" w:hanging="360"/>
      </w:pPr>
    </w:lvl>
    <w:lvl w:ilvl="8" w:tplc="0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5852060A"/>
    <w:multiLevelType w:val="hybridMultilevel"/>
    <w:tmpl w:val="BF861768"/>
    <w:lvl w:ilvl="0" w:tplc="34C6FA40">
      <w:numFmt w:val="bullet"/>
      <w:lvlText w:val="•"/>
      <w:lvlJc w:val="left"/>
      <w:pPr>
        <w:ind w:left="720" w:hanging="360"/>
      </w:pPr>
      <w:rPr>
        <w:rFonts w:hint="default"/>
        <w:lang w:val="es-ES" w:eastAsia="en-US" w:bidi="ar-SA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218A3"/>
    <w:multiLevelType w:val="hybridMultilevel"/>
    <w:tmpl w:val="B93CDFBC"/>
    <w:lvl w:ilvl="0" w:tplc="E3D4CE9E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w w:val="102"/>
        <w:sz w:val="14"/>
        <w:szCs w:val="14"/>
        <w:lang w:val="es-ES" w:eastAsia="en-US" w:bidi="ar-SA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186643"/>
    <w:multiLevelType w:val="hybridMultilevel"/>
    <w:tmpl w:val="D14CFED0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63C55729"/>
    <w:multiLevelType w:val="hybridMultilevel"/>
    <w:tmpl w:val="2BF00156"/>
    <w:lvl w:ilvl="0" w:tplc="B04840E8">
      <w:start w:val="2"/>
      <w:numFmt w:val="decimal"/>
      <w:lvlText w:val="%1."/>
      <w:lvlJc w:val="left"/>
      <w:pPr>
        <w:ind w:left="675" w:hanging="127"/>
      </w:pPr>
      <w:rPr>
        <w:rFonts w:hint="default"/>
        <w:spacing w:val="-1"/>
        <w:w w:val="103"/>
        <w:lang w:val="es-ES" w:eastAsia="en-US" w:bidi="ar-SA"/>
      </w:rPr>
    </w:lvl>
    <w:lvl w:ilvl="1" w:tplc="6F7EB89A">
      <w:numFmt w:val="bullet"/>
      <w:lvlText w:val="•"/>
      <w:lvlJc w:val="left"/>
      <w:pPr>
        <w:ind w:left="1784" w:hanging="127"/>
      </w:pPr>
      <w:rPr>
        <w:rFonts w:hint="default"/>
        <w:lang w:val="es-ES" w:eastAsia="en-US" w:bidi="ar-SA"/>
      </w:rPr>
    </w:lvl>
    <w:lvl w:ilvl="2" w:tplc="72744F14">
      <w:numFmt w:val="bullet"/>
      <w:lvlText w:val="•"/>
      <w:lvlJc w:val="left"/>
      <w:pPr>
        <w:ind w:left="2888" w:hanging="127"/>
      </w:pPr>
      <w:rPr>
        <w:rFonts w:hint="default"/>
        <w:lang w:val="es-ES" w:eastAsia="en-US" w:bidi="ar-SA"/>
      </w:rPr>
    </w:lvl>
    <w:lvl w:ilvl="3" w:tplc="43B49B24">
      <w:numFmt w:val="bullet"/>
      <w:lvlText w:val="•"/>
      <w:lvlJc w:val="left"/>
      <w:pPr>
        <w:ind w:left="3992" w:hanging="127"/>
      </w:pPr>
      <w:rPr>
        <w:rFonts w:hint="default"/>
        <w:lang w:val="es-ES" w:eastAsia="en-US" w:bidi="ar-SA"/>
      </w:rPr>
    </w:lvl>
    <w:lvl w:ilvl="4" w:tplc="6018EAA0">
      <w:numFmt w:val="bullet"/>
      <w:lvlText w:val="•"/>
      <w:lvlJc w:val="left"/>
      <w:pPr>
        <w:ind w:left="5096" w:hanging="127"/>
      </w:pPr>
      <w:rPr>
        <w:rFonts w:hint="default"/>
        <w:lang w:val="es-ES" w:eastAsia="en-US" w:bidi="ar-SA"/>
      </w:rPr>
    </w:lvl>
    <w:lvl w:ilvl="5" w:tplc="AAAE4776">
      <w:numFmt w:val="bullet"/>
      <w:lvlText w:val="•"/>
      <w:lvlJc w:val="left"/>
      <w:pPr>
        <w:ind w:left="6200" w:hanging="127"/>
      </w:pPr>
      <w:rPr>
        <w:rFonts w:hint="default"/>
        <w:lang w:val="es-ES" w:eastAsia="en-US" w:bidi="ar-SA"/>
      </w:rPr>
    </w:lvl>
    <w:lvl w:ilvl="6" w:tplc="CBE83004">
      <w:numFmt w:val="bullet"/>
      <w:lvlText w:val="•"/>
      <w:lvlJc w:val="left"/>
      <w:pPr>
        <w:ind w:left="7304" w:hanging="127"/>
      </w:pPr>
      <w:rPr>
        <w:rFonts w:hint="default"/>
        <w:lang w:val="es-ES" w:eastAsia="en-US" w:bidi="ar-SA"/>
      </w:rPr>
    </w:lvl>
    <w:lvl w:ilvl="7" w:tplc="5F00D90E">
      <w:numFmt w:val="bullet"/>
      <w:lvlText w:val="•"/>
      <w:lvlJc w:val="left"/>
      <w:pPr>
        <w:ind w:left="8408" w:hanging="127"/>
      </w:pPr>
      <w:rPr>
        <w:rFonts w:hint="default"/>
        <w:lang w:val="es-ES" w:eastAsia="en-US" w:bidi="ar-SA"/>
      </w:rPr>
    </w:lvl>
    <w:lvl w:ilvl="8" w:tplc="7B7A6CF8">
      <w:numFmt w:val="bullet"/>
      <w:lvlText w:val="•"/>
      <w:lvlJc w:val="left"/>
      <w:pPr>
        <w:ind w:left="9512" w:hanging="127"/>
      </w:pPr>
      <w:rPr>
        <w:rFonts w:hint="default"/>
        <w:lang w:val="es-ES" w:eastAsia="en-US" w:bidi="ar-SA"/>
      </w:rPr>
    </w:lvl>
  </w:abstractNum>
  <w:abstractNum w:abstractNumId="15" w15:restartNumberingAfterBreak="0">
    <w:nsid w:val="6B5F5ED5"/>
    <w:multiLevelType w:val="hybridMultilevel"/>
    <w:tmpl w:val="978C3F26"/>
    <w:lvl w:ilvl="0" w:tplc="E3D4CE9E">
      <w:numFmt w:val="bullet"/>
      <w:lvlText w:val="•"/>
      <w:lvlJc w:val="left"/>
      <w:pPr>
        <w:ind w:left="1013" w:hanging="339"/>
      </w:pPr>
      <w:rPr>
        <w:rFonts w:ascii="Arial" w:eastAsia="Arial" w:hAnsi="Arial" w:cs="Arial" w:hint="default"/>
        <w:w w:val="102"/>
        <w:sz w:val="14"/>
        <w:szCs w:val="14"/>
        <w:lang w:val="es-ES" w:eastAsia="en-US" w:bidi="ar-SA"/>
      </w:rPr>
    </w:lvl>
    <w:lvl w:ilvl="1" w:tplc="34C6FA40">
      <w:numFmt w:val="bullet"/>
      <w:lvlText w:val="•"/>
      <w:lvlJc w:val="left"/>
      <w:pPr>
        <w:ind w:left="1539" w:hanging="339"/>
      </w:pPr>
      <w:rPr>
        <w:rFonts w:hint="default"/>
        <w:lang w:val="es-ES" w:eastAsia="en-US" w:bidi="ar-SA"/>
      </w:rPr>
    </w:lvl>
    <w:lvl w:ilvl="2" w:tplc="0F34A74E">
      <w:numFmt w:val="bullet"/>
      <w:lvlText w:val="•"/>
      <w:lvlJc w:val="left"/>
      <w:pPr>
        <w:ind w:left="2058" w:hanging="339"/>
      </w:pPr>
      <w:rPr>
        <w:rFonts w:hint="default"/>
        <w:lang w:val="es-ES" w:eastAsia="en-US" w:bidi="ar-SA"/>
      </w:rPr>
    </w:lvl>
    <w:lvl w:ilvl="3" w:tplc="0EC8548E">
      <w:numFmt w:val="bullet"/>
      <w:lvlText w:val="•"/>
      <w:lvlJc w:val="left"/>
      <w:pPr>
        <w:ind w:left="2577" w:hanging="339"/>
      </w:pPr>
      <w:rPr>
        <w:rFonts w:hint="default"/>
        <w:lang w:val="es-ES" w:eastAsia="en-US" w:bidi="ar-SA"/>
      </w:rPr>
    </w:lvl>
    <w:lvl w:ilvl="4" w:tplc="3C4472AC">
      <w:numFmt w:val="bullet"/>
      <w:lvlText w:val="•"/>
      <w:lvlJc w:val="left"/>
      <w:pPr>
        <w:ind w:left="3096" w:hanging="339"/>
      </w:pPr>
      <w:rPr>
        <w:rFonts w:hint="default"/>
        <w:lang w:val="es-ES" w:eastAsia="en-US" w:bidi="ar-SA"/>
      </w:rPr>
    </w:lvl>
    <w:lvl w:ilvl="5" w:tplc="A30CABD6">
      <w:numFmt w:val="bullet"/>
      <w:lvlText w:val="•"/>
      <w:lvlJc w:val="left"/>
      <w:pPr>
        <w:ind w:left="3616" w:hanging="339"/>
      </w:pPr>
      <w:rPr>
        <w:rFonts w:hint="default"/>
        <w:lang w:val="es-ES" w:eastAsia="en-US" w:bidi="ar-SA"/>
      </w:rPr>
    </w:lvl>
    <w:lvl w:ilvl="6" w:tplc="D5165AE0">
      <w:numFmt w:val="bullet"/>
      <w:lvlText w:val="•"/>
      <w:lvlJc w:val="left"/>
      <w:pPr>
        <w:ind w:left="4135" w:hanging="339"/>
      </w:pPr>
      <w:rPr>
        <w:rFonts w:hint="default"/>
        <w:lang w:val="es-ES" w:eastAsia="en-US" w:bidi="ar-SA"/>
      </w:rPr>
    </w:lvl>
    <w:lvl w:ilvl="7" w:tplc="C7FA757A">
      <w:numFmt w:val="bullet"/>
      <w:lvlText w:val="•"/>
      <w:lvlJc w:val="left"/>
      <w:pPr>
        <w:ind w:left="4654" w:hanging="339"/>
      </w:pPr>
      <w:rPr>
        <w:rFonts w:hint="default"/>
        <w:lang w:val="es-ES" w:eastAsia="en-US" w:bidi="ar-SA"/>
      </w:rPr>
    </w:lvl>
    <w:lvl w:ilvl="8" w:tplc="67F0FB52">
      <w:numFmt w:val="bullet"/>
      <w:lvlText w:val="•"/>
      <w:lvlJc w:val="left"/>
      <w:pPr>
        <w:ind w:left="5173" w:hanging="339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15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3"/>
  </w:num>
  <w:num w:numId="9">
    <w:abstractNumId w:val="3"/>
  </w:num>
  <w:num w:numId="10">
    <w:abstractNumId w:val="8"/>
  </w:num>
  <w:num w:numId="11">
    <w:abstractNumId w:val="4"/>
  </w:num>
  <w:num w:numId="12">
    <w:abstractNumId w:val="2"/>
  </w:num>
  <w:num w:numId="13">
    <w:abstractNumId w:val="11"/>
  </w:num>
  <w:num w:numId="14">
    <w:abstractNumId w:val="1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F35"/>
    <w:rsid w:val="0001228B"/>
    <w:rsid w:val="0002309A"/>
    <w:rsid w:val="00081F35"/>
    <w:rsid w:val="000D1C3E"/>
    <w:rsid w:val="000D73E6"/>
    <w:rsid w:val="000F642F"/>
    <w:rsid w:val="00102AE9"/>
    <w:rsid w:val="001036FE"/>
    <w:rsid w:val="00115BAC"/>
    <w:rsid w:val="0014412D"/>
    <w:rsid w:val="001630E9"/>
    <w:rsid w:val="00170AA9"/>
    <w:rsid w:val="001972DA"/>
    <w:rsid w:val="001A4158"/>
    <w:rsid w:val="001C44FF"/>
    <w:rsid w:val="001D61D6"/>
    <w:rsid w:val="00211874"/>
    <w:rsid w:val="002177B2"/>
    <w:rsid w:val="00221625"/>
    <w:rsid w:val="002859D0"/>
    <w:rsid w:val="00293E03"/>
    <w:rsid w:val="00296CDC"/>
    <w:rsid w:val="002B4645"/>
    <w:rsid w:val="002B487B"/>
    <w:rsid w:val="002D38B7"/>
    <w:rsid w:val="002E6E2B"/>
    <w:rsid w:val="00302DD1"/>
    <w:rsid w:val="0031779A"/>
    <w:rsid w:val="003334BF"/>
    <w:rsid w:val="00335CED"/>
    <w:rsid w:val="0035347A"/>
    <w:rsid w:val="00362D76"/>
    <w:rsid w:val="00374033"/>
    <w:rsid w:val="003A3A3E"/>
    <w:rsid w:val="003B0B16"/>
    <w:rsid w:val="003C4D02"/>
    <w:rsid w:val="003C6C86"/>
    <w:rsid w:val="003D3B21"/>
    <w:rsid w:val="003E3429"/>
    <w:rsid w:val="003F5851"/>
    <w:rsid w:val="003F614E"/>
    <w:rsid w:val="00420F88"/>
    <w:rsid w:val="004306CC"/>
    <w:rsid w:val="00465863"/>
    <w:rsid w:val="004F0EF7"/>
    <w:rsid w:val="004F18BE"/>
    <w:rsid w:val="004F2569"/>
    <w:rsid w:val="0051267B"/>
    <w:rsid w:val="00554F66"/>
    <w:rsid w:val="00573FBF"/>
    <w:rsid w:val="005917BB"/>
    <w:rsid w:val="005A4059"/>
    <w:rsid w:val="005B45E1"/>
    <w:rsid w:val="005B6A79"/>
    <w:rsid w:val="005D5B53"/>
    <w:rsid w:val="005E2106"/>
    <w:rsid w:val="005F3DBE"/>
    <w:rsid w:val="006072BC"/>
    <w:rsid w:val="00616629"/>
    <w:rsid w:val="00621FF8"/>
    <w:rsid w:val="006250CE"/>
    <w:rsid w:val="0063449A"/>
    <w:rsid w:val="0066089B"/>
    <w:rsid w:val="00683466"/>
    <w:rsid w:val="006E73C3"/>
    <w:rsid w:val="006F0D44"/>
    <w:rsid w:val="00705791"/>
    <w:rsid w:val="00710C69"/>
    <w:rsid w:val="007414CA"/>
    <w:rsid w:val="00765278"/>
    <w:rsid w:val="00765DC6"/>
    <w:rsid w:val="00787049"/>
    <w:rsid w:val="007B1611"/>
    <w:rsid w:val="007E7DF5"/>
    <w:rsid w:val="00806AA0"/>
    <w:rsid w:val="00831D47"/>
    <w:rsid w:val="008323C2"/>
    <w:rsid w:val="00836632"/>
    <w:rsid w:val="00864B57"/>
    <w:rsid w:val="0087088C"/>
    <w:rsid w:val="00881DE1"/>
    <w:rsid w:val="008A780E"/>
    <w:rsid w:val="008E29A0"/>
    <w:rsid w:val="008F0554"/>
    <w:rsid w:val="00902D52"/>
    <w:rsid w:val="0091281D"/>
    <w:rsid w:val="0091440C"/>
    <w:rsid w:val="0091580F"/>
    <w:rsid w:val="00915A4F"/>
    <w:rsid w:val="00937E1F"/>
    <w:rsid w:val="009543CD"/>
    <w:rsid w:val="00965AE4"/>
    <w:rsid w:val="00974367"/>
    <w:rsid w:val="00974ACA"/>
    <w:rsid w:val="009917AA"/>
    <w:rsid w:val="0099347E"/>
    <w:rsid w:val="009A470F"/>
    <w:rsid w:val="009E1488"/>
    <w:rsid w:val="009F65A8"/>
    <w:rsid w:val="00A053F4"/>
    <w:rsid w:val="00A135BE"/>
    <w:rsid w:val="00A420C0"/>
    <w:rsid w:val="00A43A98"/>
    <w:rsid w:val="00A471BB"/>
    <w:rsid w:val="00A52942"/>
    <w:rsid w:val="00A619C0"/>
    <w:rsid w:val="00A65E17"/>
    <w:rsid w:val="00A73E1F"/>
    <w:rsid w:val="00AA6EC8"/>
    <w:rsid w:val="00AB54DD"/>
    <w:rsid w:val="00B23C41"/>
    <w:rsid w:val="00B3788E"/>
    <w:rsid w:val="00B71836"/>
    <w:rsid w:val="00B86BB4"/>
    <w:rsid w:val="00BA2FDA"/>
    <w:rsid w:val="00BB27E5"/>
    <w:rsid w:val="00BB67FE"/>
    <w:rsid w:val="00BC2D16"/>
    <w:rsid w:val="00BD0994"/>
    <w:rsid w:val="00BF0D44"/>
    <w:rsid w:val="00BF16EF"/>
    <w:rsid w:val="00C02099"/>
    <w:rsid w:val="00C05E36"/>
    <w:rsid w:val="00C06EF5"/>
    <w:rsid w:val="00C15AAF"/>
    <w:rsid w:val="00C42E95"/>
    <w:rsid w:val="00C47E98"/>
    <w:rsid w:val="00C5127F"/>
    <w:rsid w:val="00C52F49"/>
    <w:rsid w:val="00C73D48"/>
    <w:rsid w:val="00C829FD"/>
    <w:rsid w:val="00C86D1D"/>
    <w:rsid w:val="00C93A8F"/>
    <w:rsid w:val="00CB600E"/>
    <w:rsid w:val="00CB6D8A"/>
    <w:rsid w:val="00CB7334"/>
    <w:rsid w:val="00CF3A90"/>
    <w:rsid w:val="00D17A0F"/>
    <w:rsid w:val="00D20502"/>
    <w:rsid w:val="00D34E63"/>
    <w:rsid w:val="00D41097"/>
    <w:rsid w:val="00D54ECA"/>
    <w:rsid w:val="00D62647"/>
    <w:rsid w:val="00D95253"/>
    <w:rsid w:val="00DA0D86"/>
    <w:rsid w:val="00DD79A4"/>
    <w:rsid w:val="00DE31AA"/>
    <w:rsid w:val="00DF6F7C"/>
    <w:rsid w:val="00E03A71"/>
    <w:rsid w:val="00E12B21"/>
    <w:rsid w:val="00E371A7"/>
    <w:rsid w:val="00E42264"/>
    <w:rsid w:val="00E73538"/>
    <w:rsid w:val="00EB2EB1"/>
    <w:rsid w:val="00EC4343"/>
    <w:rsid w:val="00EE5A0C"/>
    <w:rsid w:val="00EF5EDD"/>
    <w:rsid w:val="00EF6439"/>
    <w:rsid w:val="00F17FDD"/>
    <w:rsid w:val="00F253D8"/>
    <w:rsid w:val="00F57E44"/>
    <w:rsid w:val="00F61498"/>
    <w:rsid w:val="00F66939"/>
    <w:rsid w:val="00F96C3F"/>
    <w:rsid w:val="00FB1033"/>
    <w:rsid w:val="00FB706D"/>
    <w:rsid w:val="00FC3A04"/>
    <w:rsid w:val="00FE0779"/>
    <w:rsid w:val="00FF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D5B295-21FA-48E7-AEE6-1548108F7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EF5EDD"/>
    <w:rPr>
      <w:rFonts w:ascii="Arial" w:eastAsia="Arial" w:hAnsi="Arial" w:cs="Arial"/>
      <w:lang w:val="es-ES"/>
    </w:rPr>
  </w:style>
  <w:style w:type="paragraph" w:styleId="Ttulo1">
    <w:name w:val="heading 1"/>
    <w:basedOn w:val="Normal"/>
    <w:uiPriority w:val="1"/>
    <w:qFormat/>
    <w:rsid w:val="00EF5EDD"/>
    <w:pPr>
      <w:ind w:left="675"/>
      <w:outlineLvl w:val="0"/>
    </w:pPr>
    <w:rPr>
      <w:sz w:val="14"/>
      <w:szCs w:val="14"/>
    </w:rPr>
  </w:style>
  <w:style w:type="paragraph" w:styleId="Ttulo2">
    <w:name w:val="heading 2"/>
    <w:basedOn w:val="Normal"/>
    <w:uiPriority w:val="1"/>
    <w:qFormat/>
    <w:rsid w:val="00EF5EDD"/>
    <w:pPr>
      <w:ind w:left="675"/>
      <w:outlineLvl w:val="1"/>
    </w:pPr>
    <w:rPr>
      <w:sz w:val="13"/>
      <w:szCs w:val="1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5ED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EF5EDD"/>
    <w:rPr>
      <w:sz w:val="12"/>
      <w:szCs w:val="12"/>
    </w:rPr>
  </w:style>
  <w:style w:type="paragraph" w:styleId="Prrafodelista">
    <w:name w:val="List Paragraph"/>
    <w:basedOn w:val="Normal"/>
    <w:uiPriority w:val="34"/>
    <w:qFormat/>
    <w:rsid w:val="00EF5EDD"/>
    <w:pPr>
      <w:ind w:left="1144" w:hanging="339"/>
    </w:pPr>
  </w:style>
  <w:style w:type="paragraph" w:customStyle="1" w:styleId="TableParagraph">
    <w:name w:val="Table Paragraph"/>
    <w:basedOn w:val="Normal"/>
    <w:uiPriority w:val="1"/>
    <w:qFormat/>
    <w:rsid w:val="00EF5EDD"/>
    <w:pPr>
      <w:spacing w:before="72"/>
      <w:ind w:left="1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414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14CA"/>
    <w:rPr>
      <w:rFonts w:ascii="Segoe UI" w:eastAsia="Arial" w:hAnsi="Segoe UI" w:cs="Segoe UI"/>
      <w:sz w:val="18"/>
      <w:szCs w:val="18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C0209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0209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0209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099"/>
    <w:rPr>
      <w:rFonts w:ascii="Arial" w:eastAsia="Arial" w:hAnsi="Arial" w:cs="Arial"/>
      <w:lang w:val="es-ES"/>
    </w:rPr>
  </w:style>
  <w:style w:type="character" w:styleId="Refdecomentario">
    <w:name w:val="annotation reference"/>
    <w:semiHidden/>
    <w:rsid w:val="00A42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17FDD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17FDD"/>
    <w:rPr>
      <w:rFonts w:ascii="Arial" w:eastAsia="Arial" w:hAnsi="Arial" w:cs="Arial"/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17F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17FDD"/>
    <w:rPr>
      <w:rFonts w:ascii="Arial" w:eastAsia="Arial" w:hAnsi="Arial" w:cs="Arial"/>
      <w:b/>
      <w:bCs/>
      <w:sz w:val="20"/>
      <w:szCs w:val="20"/>
      <w:lang w:val="es-ES"/>
    </w:rPr>
  </w:style>
  <w:style w:type="character" w:styleId="Hipervnculo">
    <w:name w:val="Hyperlink"/>
    <w:basedOn w:val="Fuentedeprrafopredeter"/>
    <w:uiPriority w:val="99"/>
    <w:unhideWhenUsed/>
    <w:rsid w:val="00BC2D16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C2D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56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7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195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cdc.europa.eu/en/publications-data/guidance-wearing-and-removing-personal-protective-equipment-healthcare-setting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pps.who.int/iris/bitstream/handle/10665/331215/WHO-2019-nCov-IPCPPE_use-2020.1-e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7DCAC-D5E4-491A-9636-7FCD265EA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</Pages>
  <Words>1749</Words>
  <Characters>9624</Characters>
  <Application>Microsoft Office Word</Application>
  <DocSecurity>0</DocSecurity>
  <Lines>80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Rational use of PPE 2020-02-27e_en_28FEB2020_marissa.docx</vt:lpstr>
    </vt:vector>
  </TitlesOfParts>
  <Company>Comunidad de Madrid</Company>
  <LinksUpToDate>false</LinksUpToDate>
  <CharactersWithSpaces>11351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Rational use of PPE 2020-02-27e_en_28FEB2020_marissa.docx</dc:title>
  <dc:creator>santosms</dc:creator>
  <cp:lastModifiedBy>Consejeria de Sanidad</cp:lastModifiedBy>
  <cp:revision>3</cp:revision>
  <cp:lastPrinted>2020-03-13T11:00:00Z</cp:lastPrinted>
  <dcterms:created xsi:type="dcterms:W3CDTF">2020-03-13T10:58:00Z</dcterms:created>
  <dcterms:modified xsi:type="dcterms:W3CDTF">2020-03-13T11:08:00Z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2020-02-28T00:00:00Z</vt:filetime>
  </property>
  <property fmtid="{D5CDD505-2E9C-101B-9397-08002B2CF9AE}" pid="3" name="LastSaved">
    <vt:filetime>2020-03-04T00:00:00Z</vt:filetime>
  </property>
</Properties>
</file>